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698D4F" w:rsidR="006639DF" w:rsidRDefault="00000000">
      <w:pPr>
        <w:ind w:firstLine="708"/>
        <w:jc w:val="center"/>
        <w:rPr>
          <w:b/>
        </w:rPr>
      </w:pPr>
      <w:r>
        <w:rPr>
          <w:b/>
        </w:rPr>
        <w:t xml:space="preserve">UMOWA </w:t>
      </w:r>
      <w:r>
        <w:rPr>
          <w:b/>
        </w:rPr>
        <w:br/>
        <w:t>O POWIERZENIE GRANTU MIKROGRANTU</w:t>
      </w:r>
      <w:r w:rsidR="00F47BD8">
        <w:rPr>
          <w:b/>
        </w:rPr>
        <w:t xml:space="preserve"> (wzór)</w:t>
      </w:r>
    </w:p>
    <w:p w14:paraId="00000002" w14:textId="77777777" w:rsidR="006639DF" w:rsidRDefault="006639DF">
      <w:pPr>
        <w:jc w:val="both"/>
      </w:pPr>
    </w:p>
    <w:p w14:paraId="00000003" w14:textId="77777777" w:rsidR="006639DF" w:rsidRDefault="00000000">
      <w:pPr>
        <w:jc w:val="both"/>
      </w:pPr>
      <w:r>
        <w:t>zawarta w dniu: __________________ w _________________ dalej „</w:t>
      </w:r>
      <w:r>
        <w:rPr>
          <w:b/>
        </w:rPr>
        <w:t>Umowa</w:t>
      </w:r>
      <w:r>
        <w:t>”</w:t>
      </w:r>
    </w:p>
    <w:p w14:paraId="00000004" w14:textId="77777777" w:rsidR="006639DF" w:rsidRDefault="00000000">
      <w:pPr>
        <w:jc w:val="both"/>
      </w:pPr>
      <w:r>
        <w:t>pomiędzy:</w:t>
      </w:r>
    </w:p>
    <w:p w14:paraId="00000005" w14:textId="77777777" w:rsidR="006639DF" w:rsidRDefault="00000000">
      <w:pPr>
        <w:jc w:val="both"/>
      </w:pPr>
      <w:r>
        <w:t xml:space="preserve">1. </w:t>
      </w:r>
      <w:r>
        <w:rPr>
          <w:b/>
        </w:rPr>
        <w:t>Żywiec - Zdrój S.A.</w:t>
      </w:r>
      <w:r>
        <w:t xml:space="preserve"> z siedzibą w Warszawie pod adresem ul. Bobrowiecka 8, 00-728 Warszawa, wpisaną do rejestru przedsiębiorców prowadzonego przez Sąd Rejonowy w Bielsku-Białej, VIII Wydział Gospodarczy Krajowego Rejestru Sądowego pod numerem KRS 0000027034, posiadającą numer identyfikacji podatkowej NIP 5530016738 oraz numer statystyczny REGON 07042692500000, o kapitale zakładowym w wysokości 18.337.000 zł w całości opłaconym, BDO: 000016416</w:t>
      </w:r>
    </w:p>
    <w:p w14:paraId="00000006" w14:textId="77777777" w:rsidR="006639DF" w:rsidRDefault="00000000">
      <w:pPr>
        <w:jc w:val="both"/>
      </w:pPr>
      <w:r>
        <w:t>- reprezentowana przez: ………………………………………………………………………………………………………</w:t>
      </w:r>
    </w:p>
    <w:p w14:paraId="00000007" w14:textId="77777777" w:rsidR="006639DF" w:rsidRDefault="00000000">
      <w:pPr>
        <w:jc w:val="both"/>
      </w:pPr>
      <w:r>
        <w:t>- zwana dalej „</w:t>
      </w:r>
      <w:r>
        <w:rPr>
          <w:b/>
        </w:rPr>
        <w:t>Fundatorem</w:t>
      </w:r>
      <w:r>
        <w:t>”,</w:t>
      </w:r>
    </w:p>
    <w:p w14:paraId="00000008" w14:textId="77777777" w:rsidR="006639DF" w:rsidRDefault="00000000">
      <w:pPr>
        <w:jc w:val="both"/>
      </w:pPr>
      <w:r>
        <w:t>oraz</w:t>
      </w:r>
    </w:p>
    <w:p w14:paraId="01A3353C" w14:textId="79542B3F" w:rsidR="00F5617F" w:rsidRPr="0095495B" w:rsidRDefault="00000000" w:rsidP="00F5617F">
      <w:pPr>
        <w:spacing w:after="0"/>
        <w:jc w:val="both"/>
        <w:rPr>
          <w:rFonts w:asciiTheme="majorHAnsi" w:hAnsiTheme="majorHAnsi" w:cstheme="majorHAnsi"/>
          <w:b/>
        </w:rPr>
      </w:pPr>
      <w:r>
        <w:t xml:space="preserve">2. </w:t>
      </w:r>
      <w:r w:rsidR="00F5617F" w:rsidRPr="0095495B">
        <w:rPr>
          <w:rFonts w:asciiTheme="majorHAnsi" w:hAnsiTheme="majorHAnsi" w:cstheme="majorHAnsi"/>
          <w:b/>
        </w:rPr>
        <w:t>Krzysztofem Piekarczyk</w:t>
      </w:r>
      <w:r w:rsidR="00F5617F" w:rsidRPr="0095495B">
        <w:rPr>
          <w:rFonts w:asciiTheme="majorHAnsi" w:hAnsiTheme="majorHAnsi" w:cstheme="majorHAnsi"/>
          <w:bCs/>
        </w:rPr>
        <w:t xml:space="preserve">, ul. Szostoka 70, 43-430 Skoczów, PESEL: ………………., NIP: </w:t>
      </w:r>
      <w:r w:rsidR="00F5617F" w:rsidRPr="0095495B">
        <w:rPr>
          <w:rFonts w:asciiTheme="majorHAnsi" w:hAnsiTheme="majorHAnsi" w:cstheme="majorHAnsi"/>
          <w:color w:val="1A1A1A"/>
          <w:shd w:val="clear" w:color="auto" w:fill="FFFFFF"/>
        </w:rPr>
        <w:t>5471967796</w:t>
      </w:r>
    </w:p>
    <w:p w14:paraId="6D3DF2B8" w14:textId="77777777" w:rsidR="00F5617F" w:rsidRPr="0095495B" w:rsidRDefault="00F5617F" w:rsidP="00F5617F">
      <w:pPr>
        <w:spacing w:after="0"/>
        <w:jc w:val="both"/>
        <w:rPr>
          <w:rFonts w:asciiTheme="majorHAnsi" w:hAnsiTheme="majorHAnsi" w:cstheme="majorHAnsi"/>
          <w:color w:val="1A1A1A"/>
          <w:shd w:val="clear" w:color="auto" w:fill="FFFFFF"/>
        </w:rPr>
      </w:pPr>
      <w:r w:rsidRPr="0095495B">
        <w:rPr>
          <w:rFonts w:asciiTheme="majorHAnsi" w:hAnsiTheme="majorHAnsi" w:cstheme="majorHAnsi"/>
          <w:b/>
          <w:bCs/>
          <w:color w:val="1A1A1A"/>
          <w:shd w:val="clear" w:color="auto" w:fill="FFFFFF"/>
        </w:rPr>
        <w:t>Tomaszem Matlakiewicz</w:t>
      </w:r>
      <w:r w:rsidRPr="0095495B">
        <w:rPr>
          <w:rFonts w:asciiTheme="majorHAnsi" w:hAnsiTheme="majorHAnsi" w:cstheme="majorHAnsi"/>
          <w:color w:val="1A1A1A"/>
          <w:shd w:val="clear" w:color="auto" w:fill="FFFFFF"/>
        </w:rPr>
        <w:t>, ul. Kustronia 39, 43-316 Bielsko-Biała, PESE: ……………., NIP: 5532115284</w:t>
      </w:r>
    </w:p>
    <w:p w14:paraId="00000009" w14:textId="777DE571" w:rsidR="006639DF" w:rsidRPr="00AA5F08" w:rsidRDefault="00F5617F">
      <w:pPr>
        <w:jc w:val="both"/>
        <w:rPr>
          <w:rFonts w:asciiTheme="majorHAnsi" w:hAnsiTheme="majorHAnsi" w:cstheme="majorHAnsi"/>
        </w:rPr>
      </w:pPr>
      <w:r w:rsidRPr="0095495B">
        <w:rPr>
          <w:rFonts w:asciiTheme="majorHAnsi" w:hAnsiTheme="majorHAnsi" w:cstheme="majorHAnsi"/>
          <w:bCs/>
        </w:rPr>
        <w:t xml:space="preserve">wspólnie prowadzącymi działalność gospodarczą w formie spółki cywilnej pod nazwą </w:t>
      </w:r>
      <w:r w:rsidRPr="0095495B">
        <w:rPr>
          <w:rFonts w:asciiTheme="majorHAnsi" w:hAnsiTheme="majorHAnsi" w:cstheme="majorHAnsi"/>
          <w:b/>
        </w:rPr>
        <w:t>DIMEDIA Tomasz Matlakiewicz, Krzysztof Piekarczyk spółka cywilna</w:t>
      </w:r>
      <w:r w:rsidRPr="0095495B">
        <w:rPr>
          <w:rFonts w:asciiTheme="majorHAnsi" w:hAnsiTheme="majorHAnsi" w:cstheme="majorHAnsi"/>
        </w:rPr>
        <w:t xml:space="preserve"> z siedzibą w Bielsku-Białej, przy ul. Kustronia 39, posiadającą numer identyfikacji podatkowej NIP 5472223709 oraz numer statystyczny REGON 388223311, </w:t>
      </w:r>
    </w:p>
    <w:p w14:paraId="0000000A" w14:textId="33D805BB" w:rsidR="006639DF" w:rsidRDefault="00000000">
      <w:pPr>
        <w:jc w:val="both"/>
      </w:pPr>
      <w:r>
        <w:t xml:space="preserve">- </w:t>
      </w:r>
      <w:r w:rsidR="00F5617F">
        <w:t xml:space="preserve">reprezentowanymi </w:t>
      </w:r>
      <w:r>
        <w:t>przez Tomasza Matlakiewicza</w:t>
      </w:r>
      <w:r w:rsidR="0019587C">
        <w:t xml:space="preserve"> oraz Krzysztofa Piekarczyka</w:t>
      </w:r>
    </w:p>
    <w:p w14:paraId="0000000B" w14:textId="77777777" w:rsidR="006639DF" w:rsidRDefault="00000000">
      <w:pPr>
        <w:jc w:val="both"/>
      </w:pPr>
      <w:r>
        <w:t>- zwana dalej „</w:t>
      </w:r>
      <w:r>
        <w:rPr>
          <w:b/>
        </w:rPr>
        <w:t>Organizatorem</w:t>
      </w:r>
      <w:r>
        <w:t>”,</w:t>
      </w:r>
    </w:p>
    <w:p w14:paraId="0000000C" w14:textId="4B0A0293" w:rsidR="006639DF" w:rsidRDefault="00000000">
      <w:pPr>
        <w:jc w:val="both"/>
      </w:pPr>
      <w:bookmarkStart w:id="0" w:name="_heading=h.gjdgxs" w:colFirst="0" w:colLast="0"/>
      <w:bookmarkEnd w:id="0"/>
      <w:r>
        <w:t xml:space="preserve">(informacja odpowiadająca odpisowi aktualnemu z rejestru </w:t>
      </w:r>
      <w:r w:rsidR="00F62A34">
        <w:t xml:space="preserve">REGON </w:t>
      </w:r>
      <w:r>
        <w:t xml:space="preserve">Organizatora stanowi Załącznik nr </w:t>
      </w:r>
      <w:r w:rsidR="00F62A34">
        <w:t>2</w:t>
      </w:r>
      <w:r>
        <w:t xml:space="preserve"> do umowy)</w:t>
      </w:r>
    </w:p>
    <w:p w14:paraId="0000000D" w14:textId="77777777" w:rsidR="006639DF" w:rsidRDefault="00000000">
      <w:pPr>
        <w:jc w:val="both"/>
      </w:pPr>
      <w:r>
        <w:t>a</w:t>
      </w:r>
    </w:p>
    <w:p w14:paraId="0000000E" w14:textId="77777777" w:rsidR="006639DF" w:rsidRDefault="00000000">
      <w:pPr>
        <w:jc w:val="both"/>
      </w:pPr>
      <w:r>
        <w:t>3. ……………………………………………………………………………………………………… z siedzibą w ……………………………………… pod adresem ………………………………………………………………………, posiadającą numer identyfikacji podatkowej NIP ………………………… oraz numer statystyczny REGON …………………………,</w:t>
      </w:r>
    </w:p>
    <w:p w14:paraId="0000000F" w14:textId="77777777" w:rsidR="006639DF" w:rsidRDefault="00000000">
      <w:pPr>
        <w:jc w:val="both"/>
      </w:pPr>
      <w:r>
        <w:t>- zwaną dalej: „</w:t>
      </w:r>
      <w:r>
        <w:rPr>
          <w:b/>
        </w:rPr>
        <w:t>Beneficjentem</w:t>
      </w:r>
      <w:r>
        <w:t>”</w:t>
      </w:r>
    </w:p>
    <w:p w14:paraId="00000010" w14:textId="77777777" w:rsidR="006639DF" w:rsidRDefault="00000000">
      <w:pPr>
        <w:jc w:val="both"/>
      </w:pPr>
      <w:r>
        <w:t>- reprezentowaną przez: ……………………………………………………………………………………………………….</w:t>
      </w:r>
    </w:p>
    <w:p w14:paraId="00000011" w14:textId="731E0CEE" w:rsidR="006639DF" w:rsidRDefault="00000000">
      <w:pPr>
        <w:jc w:val="both"/>
        <w:rPr>
          <w:i/>
        </w:rPr>
      </w:pPr>
      <w:bookmarkStart w:id="1" w:name="_heading=h.30j0zll" w:colFirst="0" w:colLast="0"/>
      <w:bookmarkEnd w:id="1"/>
      <w:r>
        <w:rPr>
          <w:i/>
        </w:rPr>
        <w:t xml:space="preserve">(informacja odpowiadająca odpisowi aktualnemu z rejestru przedsiębiorców/stowarzyszeń KRS/ Rejestru Szkół i Placówek Oświatowych Beneficjenta stanowi Załącznik nr </w:t>
      </w:r>
      <w:r w:rsidR="00F62A34">
        <w:rPr>
          <w:i/>
        </w:rPr>
        <w:t>3</w:t>
      </w:r>
      <w:r>
        <w:rPr>
          <w:i/>
        </w:rPr>
        <w:t xml:space="preserve"> do umowy)</w:t>
      </w:r>
    </w:p>
    <w:p w14:paraId="00000012" w14:textId="77777777" w:rsidR="006639DF" w:rsidRDefault="00000000">
      <w:pPr>
        <w:jc w:val="both"/>
      </w:pPr>
      <w:r>
        <w:t xml:space="preserve">zwanych łącznie: </w:t>
      </w:r>
      <w:r>
        <w:rPr>
          <w:b/>
        </w:rPr>
        <w:t>Stronami</w:t>
      </w:r>
      <w:r>
        <w:t>.</w:t>
      </w:r>
    </w:p>
    <w:p w14:paraId="00000013" w14:textId="77777777" w:rsidR="006639DF" w:rsidRDefault="006639DF">
      <w:pPr>
        <w:jc w:val="both"/>
      </w:pPr>
    </w:p>
    <w:p w14:paraId="00000014" w14:textId="77777777" w:rsidR="006639DF" w:rsidRDefault="00000000">
      <w:pPr>
        <w:jc w:val="center"/>
        <w:rPr>
          <w:b/>
        </w:rPr>
      </w:pPr>
      <w:r>
        <w:rPr>
          <w:b/>
        </w:rPr>
        <w:t xml:space="preserve">§ 1. </w:t>
      </w:r>
      <w:r>
        <w:rPr>
          <w:b/>
        </w:rPr>
        <w:br/>
        <w:t>Przedmiot umowy</w:t>
      </w:r>
    </w:p>
    <w:p w14:paraId="00000015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Przedmiotem umowy jest przekazanie przez Fundatora na rzecz Beneficjenta mikrograntu w wysokości __________ zł (słownie: ________________________________ złotych) (dalej: </w:t>
      </w:r>
      <w:r>
        <w:rPr>
          <w:b/>
        </w:rPr>
        <w:t>”Mikrogrant”</w:t>
      </w:r>
      <w:r>
        <w:rPr>
          <w:color w:val="000000"/>
        </w:rPr>
        <w:t xml:space="preserve">) przeznaczonego na sfinansowanie Projektu _____________________ _________________________ w ramach </w:t>
      </w:r>
      <w:r>
        <w:t>K</w:t>
      </w:r>
      <w:r>
        <w:rPr>
          <w:color w:val="000000"/>
        </w:rPr>
        <w:t xml:space="preserve">onkursu </w:t>
      </w:r>
      <w:r>
        <w:t>G</w:t>
      </w:r>
      <w:r>
        <w:rPr>
          <w:color w:val="000000"/>
        </w:rPr>
        <w:t xml:space="preserve">rantowego pn. „Lokalne Inicjatywy Społeczne Żywiec Zdrój - edycja </w:t>
      </w:r>
      <w:r>
        <w:t>VI</w:t>
      </w:r>
      <w:r>
        <w:rPr>
          <w:color w:val="000000"/>
        </w:rPr>
        <w:t>” (dalej: „</w:t>
      </w:r>
      <w:r>
        <w:rPr>
          <w:b/>
          <w:color w:val="000000"/>
        </w:rPr>
        <w:t>Projekt</w:t>
      </w:r>
      <w:r>
        <w:rPr>
          <w:color w:val="000000"/>
        </w:rPr>
        <w:t>”).</w:t>
      </w:r>
    </w:p>
    <w:p w14:paraId="0000001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7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otrzymuje Mikrogrant na zasadach i warunkach ustalonych w niniejszej Umowie oraz Regulaminie </w:t>
      </w:r>
      <w:r>
        <w:t>K</w:t>
      </w:r>
      <w:r>
        <w:rPr>
          <w:color w:val="000000"/>
        </w:rPr>
        <w:t xml:space="preserve">onkursu </w:t>
      </w:r>
      <w:r>
        <w:t>G</w:t>
      </w:r>
      <w:r>
        <w:rPr>
          <w:color w:val="000000"/>
        </w:rPr>
        <w:t xml:space="preserve">rantowego pn. „Lokalne Inicjatywy Społeczne Żywiec Zdrój - edycja </w:t>
      </w:r>
      <w:r>
        <w:t>VI</w:t>
      </w:r>
      <w:r>
        <w:rPr>
          <w:color w:val="000000"/>
        </w:rPr>
        <w:t>” (dalej „</w:t>
      </w:r>
      <w:r>
        <w:rPr>
          <w:b/>
          <w:color w:val="000000"/>
        </w:rPr>
        <w:t>Regulamin</w:t>
      </w:r>
      <w:r>
        <w:rPr>
          <w:color w:val="000000"/>
        </w:rPr>
        <w:t>”), z którymi to warunkami Beneficjent zapoznał się i które niniejszym akceptuje. Regulamin Konkursu Grantowego stanowi załącznik nr 1 do Umowy.  Beneficjent przyjmuje Mikrogrant i zobowiązuje się go wykorzystać zgodnie z postanowieniami Umowy. Warunkiem wypłaty Mikrograntu jest podpisanie przez Strony Umowy.</w:t>
      </w:r>
    </w:p>
    <w:p w14:paraId="0000001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9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Beneficjent zobowiązuje się do wykorzystania Mikrograntu na realizację Projektu w okresie od </w:t>
      </w:r>
      <w:r>
        <w:t>……………………………………</w:t>
      </w:r>
      <w:r>
        <w:rPr>
          <w:color w:val="000000"/>
        </w:rPr>
        <w:t xml:space="preserve"> r.</w:t>
      </w:r>
    </w:p>
    <w:p w14:paraId="0000001A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B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Mikrogrant zostanie przekazany przez Fundatora, za pośrednictwem Organizatora w formie jednorazowego przelewu z konta dedykowanego do obsługi programu grantowego na rachunek Beneficjenta o nr ____________________________ w terminie do 14 dni od daty podpisania Umowy</w:t>
      </w:r>
      <w:r>
        <w:t>.</w:t>
      </w:r>
    </w:p>
    <w:p w14:paraId="0000001C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D" w14:textId="39A90356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Mikrogrant przeznaczony zostanie wyłącznie na realne, uzasadnione w opisie Projektu koszty związane z jego realizacją, zgodne z załączonym do formularza zgłoszeniowego kosztorysem, stanowiącym </w:t>
      </w:r>
      <w:r>
        <w:rPr>
          <w:b/>
          <w:color w:val="000000"/>
        </w:rPr>
        <w:t xml:space="preserve">Załącznik nr </w:t>
      </w:r>
      <w:r w:rsidR="00F62A34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>do Umowy, z zastrzeżeniem, że:</w:t>
      </w:r>
    </w:p>
    <w:p w14:paraId="0000001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F" w14:textId="77777777" w:rsidR="006639DF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 kwoty przyznanego Mikrograntu nie mogą zostać pokryte wynagrodzenia dla pracowników, współpracowników i członków zespołu Beneficjenta z tytułu przygotowania i zarządzania projektem do kwoty wyższej niż 10% wartości Mikrograntu;</w:t>
      </w:r>
    </w:p>
    <w:p w14:paraId="00000020" w14:textId="77777777" w:rsidR="006639DF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wartość zakupionego sprzętu przeznaczonego do obsługi wnioskowanego Projektu, takiego jak: laptopy, rzutniki, projektory, telewizory, ekrany, aparaty fotograficzne, kamery, urządzenia nagrywające i odtwarzające dźwięk, nie może sumarycznie przekroczyć </w:t>
      </w:r>
      <w:r>
        <w:t>5</w:t>
      </w:r>
      <w:r>
        <w:rPr>
          <w:color w:val="000000"/>
        </w:rPr>
        <w:t>0% wartości przyznanej kwoty Mikrograntu.</w:t>
      </w:r>
    </w:p>
    <w:p w14:paraId="00000021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2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Strony dopuszczają możliwość zmiany przeznaczenia kwot wyszczególnionych w kosztorysie pod warunkiem, iż jest to uzasadnione z punktu widzenia Projektu. W takiej sytuacji wymagana jest uprzednia zgoda Organizatora wyrażona w formie pisemnej.</w:t>
      </w:r>
    </w:p>
    <w:p w14:paraId="00000023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4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ramach Mikrograntu nie mogą być finansowane:</w:t>
      </w:r>
    </w:p>
    <w:p w14:paraId="00000025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koszty poniesione przed podpisaniem Umowy i po jej zakończeniu, chociażby związane z Projektem;</w:t>
      </w:r>
    </w:p>
    <w:p w14:paraId="00000026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koszty nieuzasadnione działaniami Projektu;</w:t>
      </w:r>
    </w:p>
    <w:p w14:paraId="00000027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koszty nie zawarte w kosztorysie Projektu będącym załącznikiem do Formularza;</w:t>
      </w:r>
    </w:p>
    <w:p w14:paraId="00000028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rezerwy na poczet możliwych przyszłych strat i zadłużenia;</w:t>
      </w:r>
    </w:p>
    <w:p w14:paraId="00000029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zapłata należnych odsetek, kar umownych, mandatów;</w:t>
      </w:r>
    </w:p>
    <w:p w14:paraId="0000002A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bieżąca działalność Beneficjenta;</w:t>
      </w:r>
    </w:p>
    <w:p w14:paraId="0000002B" w14:textId="77777777" w:rsidR="006639D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bezpośrednie wsparcie finansowe innych podmiotów.</w:t>
      </w:r>
    </w:p>
    <w:p w14:paraId="0000002C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D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Jeżeli rzeczywiste koszty organizacji i obsługi Projektu przekroczą wartość przyznanego Mikrograntu, Fundator nie będzie zobowiązany do zapłaty wyższej kwoty ponad przyznaną Beneficjentowi wartość Mikrograntu.</w:t>
      </w:r>
    </w:p>
    <w:p w14:paraId="0000002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F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Wszystkie dokumenty księgowe dotyczące Projektu, na który został przyznany Mikrogrant, muszą być wystawiane na Beneficjenta.</w:t>
      </w:r>
    </w:p>
    <w:p w14:paraId="00000030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1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Rozliczenie pod względem podatkowym środków przyznanych w ramach Mikrograntu</w:t>
      </w:r>
      <w:r>
        <w:t xml:space="preserve"> </w:t>
      </w:r>
      <w:r>
        <w:rPr>
          <w:color w:val="000000"/>
        </w:rPr>
        <w:t>Beneficjentowi w całości obciąża Beneficjenta.</w:t>
      </w:r>
    </w:p>
    <w:p w14:paraId="00000032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3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Środki otrzymane w ramach Mikrograntu nie mogą zostać przekazane przez Beneficjenta innemu podmiotowi, o ile nie reguluje tego porozumienie między nieformalną grupą działania a patronem, stanowiące załącznik do wniosku o przyznanie Mikrograntu oraz niniejszej umowy.</w:t>
      </w:r>
    </w:p>
    <w:p w14:paraId="00000034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5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Całkowite koszty i odpowiedzialność po stronie Fundatora w związku z zawarciem i realizacją Umowy są ograniczone do wartości </w:t>
      </w:r>
      <w:r>
        <w:t>Mikrograntu.</w:t>
      </w:r>
    </w:p>
    <w:p w14:paraId="0000003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7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realizuje Projekt w oparciu o budżet deklarowany we Wniosku. Ewentualna zmiana budżetu przez Beneficjenta wymaga dla swej skuteczności wyrażenia pisemnej zgody przez Organizatora.</w:t>
      </w:r>
    </w:p>
    <w:p w14:paraId="0000003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9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zobowiązany jest do realizacji Projektu w terminie oraz zgodnie z założeniami określonymi w opisie i harmonogramie Projektu. Ewentualna zmiana harmonogramu lub terminu realizacji Projektu przez Beneficjenta dla swej skuteczności wymaga wyrażenia pisemnej zgody przez Organizatora.</w:t>
      </w:r>
    </w:p>
    <w:p w14:paraId="0000003A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B" w14:textId="77777777" w:rsidR="006639DF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Niniejsza Umowa stanowi całość porozumienia pomiędzy Stronami, a przekazanie Mikrograntu nie powoduje powstania żadnego innego zobowiązania pomiędzy Stronami, w szczególności nie tworzy jakiegokolwiek zobowiązania w zakresie przepisywania, wydawania, zakupu lub rejestracji produktów powiązanych z Fundatorem, a Mikrogrant nie daje powodów do uzyskania bezpośredniej lub pośredniej korzyści finansowej przez jakiegokolwiek pracownika Beneficjenta.</w:t>
      </w:r>
    </w:p>
    <w:p w14:paraId="0000003C" w14:textId="77777777" w:rsidR="006639DF" w:rsidRDefault="006639DF">
      <w:pPr>
        <w:jc w:val="both"/>
      </w:pPr>
    </w:p>
    <w:p w14:paraId="0000003D" w14:textId="77777777" w:rsidR="006639DF" w:rsidRDefault="00000000">
      <w:pPr>
        <w:jc w:val="center"/>
        <w:rPr>
          <w:b/>
        </w:rPr>
      </w:pPr>
      <w:r>
        <w:rPr>
          <w:b/>
        </w:rPr>
        <w:t xml:space="preserve">§ 2. </w:t>
      </w:r>
      <w:r>
        <w:rPr>
          <w:b/>
        </w:rPr>
        <w:br/>
        <w:t>Sprawozdanie</w:t>
      </w:r>
    </w:p>
    <w:p w14:paraId="0000003E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jest zobowiązany rozliczyć się z otrzymanego Mikro</w:t>
      </w:r>
      <w:r>
        <w:t>g</w:t>
      </w:r>
      <w:r>
        <w:rPr>
          <w:color w:val="000000"/>
        </w:rPr>
        <w:t xml:space="preserve">rantu w terminie do </w:t>
      </w:r>
      <w:r>
        <w:t>30</w:t>
      </w:r>
      <w:r>
        <w:rPr>
          <w:color w:val="000000"/>
        </w:rPr>
        <w:t xml:space="preserve"> dni kalendarzowych od dnia zakończenia realizacji projektów grantowych, określonych w harmonogramie w Punkcie I. 4 </w:t>
      </w:r>
      <w:r>
        <w:t>R</w:t>
      </w:r>
      <w:r>
        <w:rPr>
          <w:color w:val="000000"/>
        </w:rPr>
        <w:t xml:space="preserve">egulaminu. W przypadku przedłużenia realizacji projektu, termin rozliczenia ustalany jest indywidualnie na podstawie pisemnej informacji przesłanej przez </w:t>
      </w:r>
      <w:r>
        <w:t>O</w:t>
      </w:r>
      <w:r>
        <w:rPr>
          <w:color w:val="000000"/>
        </w:rPr>
        <w:t xml:space="preserve">rganizatora. </w:t>
      </w:r>
    </w:p>
    <w:p w14:paraId="0000003F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40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Rozliczenie polega na złożeniu w odpowiednim, określonym w pkt 1 powyżej, terminie sprawozdania z wykorzystania Mikro</w:t>
      </w:r>
      <w:r>
        <w:t>g</w:t>
      </w:r>
      <w:r>
        <w:rPr>
          <w:color w:val="000000"/>
        </w:rPr>
        <w:t xml:space="preserve">rantu (dalej: </w:t>
      </w:r>
      <w:r>
        <w:rPr>
          <w:b/>
          <w:color w:val="000000"/>
        </w:rPr>
        <w:t>Sprawozdanie</w:t>
      </w:r>
      <w:r>
        <w:rPr>
          <w:color w:val="000000"/>
        </w:rPr>
        <w:t>). Sprawozdanie składać się będzie z:</w:t>
      </w:r>
    </w:p>
    <w:p w14:paraId="00000041" w14:textId="77777777" w:rsidR="006639D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lastRenderedPageBreak/>
        <w:t>części merytorycznej</w:t>
      </w:r>
      <w:r>
        <w:rPr>
          <w:color w:val="000000"/>
        </w:rPr>
        <w:t xml:space="preserve"> – zawierającej opis realizacji Projektu i podsumowania osiągniętych rezultatów, w tym w szczególności prezentację i dokumentację działań i efektów Projektu – dokumentację fotograficzną (minimum 15 fotografii w rozdzielczości 300 dpi), audiowizualną, przykładowe egzemplarze wydawnictw tj. broszur, ulotek, plakatów itp. oraz raport o efektach medialnych tj. informacje z pra</w:t>
      </w:r>
      <w:r>
        <w:t>s</w:t>
      </w:r>
      <w:r>
        <w:rPr>
          <w:color w:val="000000"/>
        </w:rPr>
        <w:t>y lokalnej, publikacje, informacje o audycjach radiowych i telewizyjnych na temat Projektu itp.</w:t>
      </w:r>
    </w:p>
    <w:p w14:paraId="00000042" w14:textId="77777777" w:rsidR="006639D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części </w:t>
      </w:r>
      <w:r>
        <w:rPr>
          <w:b/>
        </w:rPr>
        <w:t>finansowej</w:t>
      </w:r>
      <w:r>
        <w:rPr>
          <w:color w:val="000000"/>
        </w:rPr>
        <w:t xml:space="preserve"> – zawierającej odpowiednio opisany i podpisany wykaz wszystkich kosztów poniesionych w związku z realizacją Projektu i jego finansowaniem, zgodnie z zaprezentowanym z wnioskiem kosztorysem i wyraźnym zaznaczeniem kosztów, które zostały pokryte z Mikro</w:t>
      </w:r>
      <w:r>
        <w:t>g</w:t>
      </w:r>
      <w:r>
        <w:rPr>
          <w:color w:val="000000"/>
        </w:rPr>
        <w:t>rantu oraz kopiami faktur VAT, rachun</w:t>
      </w:r>
      <w:r>
        <w:t>ków</w:t>
      </w:r>
      <w:r>
        <w:rPr>
          <w:color w:val="000000"/>
        </w:rPr>
        <w:t xml:space="preserve"> lub innych dowodów kasowych w rozumieniu przepisów prawa finansowego. Skany lub kserokopie wszystkich dokumentów księgowych dotyczących Projektu powinny zostać odpowiednio opisane i zawierać informację o źródle finansowania.</w:t>
      </w:r>
    </w:p>
    <w:p w14:paraId="00000043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4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Prawidłowe złożenie Sprawozdania polega na przesłaniu elektronicznej wersję sprawozdania do Organizatora Konkursu na wskazany adres e-mail: </w:t>
      </w:r>
      <w:hyperlink r:id="rId8">
        <w:r>
          <w:rPr>
            <w:color w:val="0563C1"/>
            <w:u w:val="single"/>
          </w:rPr>
          <w:t>sekretariat@lis-zywiec-zdroj.pl</w:t>
        </w:r>
      </w:hyperlink>
      <w:r>
        <w:rPr>
          <w:color w:val="000000"/>
        </w:rPr>
        <w:t xml:space="preserve"> w terminie wskazanym w pkt 1. Organizator z kolei zobowiązany jest odnieść się do przesłanej dokumentacji w ciągu 7 dni roboczych. Grantobiorca na wniosek Organizatora zobowiązany jest w ciągu 3 dni roboczych do uzupełnienia lub poprawienia dokumentacji, a w przypadku akceptacji sprawozdania, do przesłania go w wersji papierowej pocztą tradycyjną na adres Organizatora: DIMEDIA S.C., ul. Kustronia 39, 43-316 Bielsko-Biała. </w:t>
      </w:r>
    </w:p>
    <w:p w14:paraId="00000045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Sprawozdania wysłanego drogą elektroniczną, datą i godziną złożenia go jest data i godzina wysłania maila.</w:t>
      </w:r>
    </w:p>
    <w:p w14:paraId="0000004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7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Sprawozdania wysłanego za pomocą poczty tradycyjnej, decyduje data stempla pocztowego.</w:t>
      </w:r>
    </w:p>
    <w:p w14:paraId="0000004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9" w14:textId="77777777" w:rsidR="006639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 związku z rozliczaniem Mikro</w:t>
      </w:r>
      <w:r>
        <w:t>g</w:t>
      </w:r>
      <w:r>
        <w:rPr>
          <w:color w:val="000000"/>
        </w:rPr>
        <w:t>rantu, Organizator lub Fundator ma prawo żądać, aby Beneficjent w wyznaczonym terminie 7 dni, uzupełnił, poprawił lub przedstawił dodatkowe informacje i wyjaśnienia odnośnie treści Sprawozdania.</w:t>
      </w:r>
    </w:p>
    <w:p w14:paraId="0000004A" w14:textId="77777777" w:rsidR="006639DF" w:rsidRDefault="006639DF">
      <w:pPr>
        <w:jc w:val="both"/>
      </w:pPr>
    </w:p>
    <w:p w14:paraId="0000004B" w14:textId="77777777" w:rsidR="006639DF" w:rsidRDefault="00000000">
      <w:pPr>
        <w:jc w:val="center"/>
        <w:rPr>
          <w:b/>
        </w:rPr>
      </w:pPr>
      <w:r>
        <w:rPr>
          <w:b/>
        </w:rPr>
        <w:t xml:space="preserve">§ 3. </w:t>
      </w:r>
      <w:r>
        <w:rPr>
          <w:b/>
        </w:rPr>
        <w:br/>
        <w:t>Dodatkowe warunki</w:t>
      </w:r>
    </w:p>
    <w:p w14:paraId="0000004C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Zakres treści merytorycznych przekazywanych odbiorcom w ramach realizacji projektów winien być uzgodniony z Organizatorem Konkursu Grantowego. </w:t>
      </w:r>
    </w:p>
    <w:p w14:paraId="0000004D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oświadcza, iż posiada prawa autorskie do wszystkich materiałów powstałych w związku z realizacją Projektu oraz udziela Fundatorowi i Organizatorowi bezterminowej, nieodpłatnej, niewyłącznej, nieograniczonej terytorialnie licencji do korzystania z autorskich praw majątkowych do tych materiałów w celach związanych z działaniami promocyjnymi i informacyjnymi podejmowanymi przez Fundatora i Organizatora, w zakresie następujących pól eksploatacji:</w:t>
      </w:r>
    </w:p>
    <w:p w14:paraId="0000004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4F" w14:textId="77777777" w:rsidR="006639D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utrwalenie i zwielokrotnienie – wytwarzanie dowolnymi technikami, w tym, techniką zapisu magnetycznego, światłoczułą, audiowizualną, cyfrową, optyczną, drukarską, komputerową niezależnie od formatu zapisu i nośnika, rozmiaru, formy, techniki, oprawy, rodzaju i sposobu dystrybucji lub upubliczniania,</w:t>
      </w:r>
    </w:p>
    <w:p w14:paraId="00000050" w14:textId="77777777" w:rsidR="006639D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wprowadzanie do pamięci komputera, zapis czasowy i trwały i sporządzanie kopii takich zapisów; archiwizacja zapisów,</w:t>
      </w:r>
    </w:p>
    <w:p w14:paraId="00000051" w14:textId="77777777" w:rsidR="006639D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wprowadzenie do sieci teleinformatycznych i informatycznych oraz innych form przekazu danych tj. SMS, MMS itp. oraz przekazu interaktywnego,</w:t>
      </w:r>
    </w:p>
    <w:p w14:paraId="00000052" w14:textId="77777777" w:rsidR="006639D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wprowadzenie do sieci multimedialnych w tym do Internetu i telefonii mobilnej,</w:t>
      </w:r>
    </w:p>
    <w:p w14:paraId="00000053" w14:textId="77777777" w:rsidR="006639D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przesyłanie przy wykorzystaniu informatycznych oraz telekomunikacyjnych środków przekazu obrazu.</w:t>
      </w:r>
    </w:p>
    <w:p w14:paraId="00000054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5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oświadcza, że ma pisemną zgodę na wykorzystanie wizerunku oraz innych danych osobowych osób zaprezentowanych w materiałach dokumentujących realizację Projektu, w tym zgodę na nieodpłatne wykorzystanie wizerunku przez Organizatora oraz Fundatora. Ewentualna publikacja wizerunku dokonana będzie przez Organizatora lub Fundatora celem zaprezentowania przebiegu i efektów konkursu oraz działań społecznych Fundatora.</w:t>
      </w:r>
    </w:p>
    <w:p w14:paraId="0000005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7" w14:textId="0B8DC768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oświadcza, że spełnił obowiązek informacyjny na podstawie art. 13 rozporządzenia Parlamentu Europejskiego i Rady (UE) 206/697 z dnia 27 kwietnia 2016 r.  wobec osób biorących udział w przygotowaniu i realizacji zgłoszonych Projektów. Wzór obowiązku informacyjnego stanowi Załącznik nr </w:t>
      </w:r>
      <w:r w:rsidR="00F62A34">
        <w:rPr>
          <w:color w:val="000000"/>
        </w:rPr>
        <w:t>5</w:t>
      </w:r>
      <w:r>
        <w:rPr>
          <w:color w:val="000000"/>
        </w:rPr>
        <w:t xml:space="preserve"> do niniejszej umowy.   </w:t>
      </w:r>
    </w:p>
    <w:p w14:paraId="0000005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59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razie zgłoszenia do Organizatora lub Fundatora przez osoby trzecie roszczeń dotyczących naruszenia praw autorskich do materiału lub naruszenia prawa do ochrony wizerunku, Beneficjent w przypadku jeżeli nie pozyskał należycie praw autorskich lub zgody na wykorzystanie wizerunku, niezwłocznie wyrówna całość szkód, jakich ewentualnie mógłby doznać Fundator lub Organizator na skutek zaistniałego naruszenia.</w:t>
      </w:r>
    </w:p>
    <w:p w14:paraId="0000005A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B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Organizator oraz Fundator zastrzegają sobie prawo publikacji informacji o sposobie wykorzystania przyznanego </w:t>
      </w:r>
      <w:r>
        <w:t>Mikrog</w:t>
      </w:r>
      <w:r>
        <w:rPr>
          <w:color w:val="000000"/>
        </w:rPr>
        <w:t>rantu również w sytuacji, gdy Mikro</w:t>
      </w:r>
      <w:r>
        <w:t>g</w:t>
      </w:r>
      <w:r>
        <w:rPr>
          <w:color w:val="000000"/>
        </w:rPr>
        <w:t>rant zostanie wykorzystany przez Beneficjenta w sposób niezgodny z celem określonym we wniosku oraz w niniejszej umowie.</w:t>
      </w:r>
    </w:p>
    <w:p w14:paraId="0000005C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D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zapewni społeczności lokalnej dostęp do efektów Projektu Grantowego przez okres minimum 3 lat od daty zakończenia Projektu, poprzez: …</w:t>
      </w:r>
    </w:p>
    <w:p w14:paraId="0000005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5F" w14:textId="77777777" w:rsidR="006639D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zapewni trwałość efektów Projektu Grantowego przez okres minimum 3 lat od daty zakończenia Projektu, poprzez: …</w:t>
      </w:r>
    </w:p>
    <w:p w14:paraId="00000060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61" w14:textId="77777777" w:rsidR="006639DF" w:rsidRDefault="006639DF">
      <w:pPr>
        <w:jc w:val="both"/>
      </w:pPr>
    </w:p>
    <w:p w14:paraId="00000062" w14:textId="77777777" w:rsidR="006639DF" w:rsidRDefault="00000000">
      <w:pPr>
        <w:jc w:val="center"/>
        <w:rPr>
          <w:b/>
        </w:rPr>
      </w:pPr>
      <w:r>
        <w:rPr>
          <w:b/>
        </w:rPr>
        <w:t xml:space="preserve">§ 4. </w:t>
      </w:r>
      <w:r>
        <w:rPr>
          <w:b/>
        </w:rPr>
        <w:br/>
        <w:t>Kontrola wykorzystania Mikrograntu</w:t>
      </w:r>
    </w:p>
    <w:p w14:paraId="00000063" w14:textId="77777777" w:rsidR="006639D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Wymagane jest prowadzenie wyodrębnionej dokumentacji finansowo-księgowej umożliwiającej w sposób jednoznaczny identyfikację poszczególnych operacji księgowych związanych z Projektem.</w:t>
      </w:r>
    </w:p>
    <w:p w14:paraId="00000064" w14:textId="77777777" w:rsidR="006639D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zobowiązany jest do prowadzenia dokumentacji fotograficznej działań prowadzonych w ramach projektów, a także do bieżącego informowania Fundatora oraz Organizatora o wydarzeniach planowanych w ramach projektu. </w:t>
      </w:r>
    </w:p>
    <w:p w14:paraId="00000065" w14:textId="77777777" w:rsidR="006639D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Zarówno Organizator, jak i Fundator mają prawo kontroli wykorzystania </w:t>
      </w:r>
      <w:r>
        <w:t>Mikrog</w:t>
      </w:r>
      <w:r>
        <w:rPr>
          <w:color w:val="000000"/>
        </w:rPr>
        <w:t>rantu, sposobu realizacji Projektu, zgodnie z postanowieniami Umowy, Regulaminem oraz wnioskiem i załączonym do niego harmonogramem, a także sposobu udostępniania efektów projektu oraz zapewnienia ich trwałości w okresie minimum 3 lat od zakończenia Projektu. W celu wykonania przysługującego prawa kontroli, Beneficjent zapewni Organizatorowi lub Fundatorowi nieograniczone prawo wglądu w dokumenty, w tym w dokumenty finansowe dotyczące wykorzystania Mikro</w:t>
      </w:r>
      <w:r>
        <w:t>g</w:t>
      </w:r>
      <w:r>
        <w:rPr>
          <w:color w:val="000000"/>
        </w:rPr>
        <w:t>rantu oraz w dokumentację związaną z realizacją Projektu. Prawo kontroli przysługuje zarówno w siedzibie Beneficjenta, jak i w miejscu realizacji Projektu także na etapie jego realizacji.</w:t>
      </w:r>
    </w:p>
    <w:p w14:paraId="0000006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67" w14:textId="77777777" w:rsidR="006639D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Beneficjent zobowiązuje się przechowywać całość dokumentacji związanej z wykorzystaniem </w:t>
      </w:r>
      <w:r>
        <w:t>Mikrog</w:t>
      </w:r>
      <w:r>
        <w:rPr>
          <w:color w:val="000000"/>
        </w:rPr>
        <w:t xml:space="preserve">rantu (sprawozdania, umowy, rachunki, faktury, dokumentacja finansowo-księgowa umożliwiająca w sposób jednoznaczny identyfikację poszczególnych operacji księgowych związanych z Projektem) przez okres 5 lat od zakończenia realizacji Projektu. Rachunki i faktury dotyczące wydatkowania środków finansowych pochodzących z </w:t>
      </w:r>
      <w:r>
        <w:t>Mikrog</w:t>
      </w:r>
      <w:r>
        <w:rPr>
          <w:color w:val="000000"/>
        </w:rPr>
        <w:t xml:space="preserve">rantu winny być opatrzone adnotacją „Dofinansowano ze środków ŻYWIEC ZDRÓJ S.A.” ze wskazaniem kwoty finansowania </w:t>
      </w:r>
      <w:r>
        <w:t>Mikrog</w:t>
      </w:r>
      <w:r>
        <w:rPr>
          <w:color w:val="000000"/>
        </w:rPr>
        <w:t>rantem.</w:t>
      </w:r>
    </w:p>
    <w:p w14:paraId="00000068" w14:textId="77777777" w:rsidR="006639DF" w:rsidRDefault="006639DF">
      <w:pPr>
        <w:jc w:val="both"/>
      </w:pPr>
    </w:p>
    <w:p w14:paraId="00000069" w14:textId="77777777" w:rsidR="006639DF" w:rsidRDefault="00000000">
      <w:pPr>
        <w:jc w:val="center"/>
        <w:rPr>
          <w:b/>
        </w:rPr>
      </w:pPr>
      <w:r>
        <w:rPr>
          <w:b/>
        </w:rPr>
        <w:t xml:space="preserve">§ 5. </w:t>
      </w:r>
      <w:r>
        <w:rPr>
          <w:b/>
        </w:rPr>
        <w:br/>
        <w:t>Promocja projektu grantowego</w:t>
      </w:r>
    </w:p>
    <w:p w14:paraId="0000006A" w14:textId="77777777" w:rsidR="006639D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jest zobowiązany do informowania o wsparciu Projektu przez Fundatora we wszystkich materiałach informacyjnych, plakatach, w wywiadach, podczas spotkań dotyczących realizacji Projektu. We wszystkich materiałach drukowanych dotyczących realizacji Projektu powinna być umieszczona informacja: </w:t>
      </w:r>
      <w:r>
        <w:rPr>
          <w:i/>
          <w:color w:val="000000"/>
        </w:rPr>
        <w:t xml:space="preserve">„Projekt współfinansowany przez firmę Żywiec Zdrój S.A. w ramach konkursu grantowego pn. „Lokalne Inicjatywy Społeczne </w:t>
      </w:r>
      <w:r>
        <w:rPr>
          <w:i/>
          <w:color w:val="000000"/>
        </w:rPr>
        <w:br/>
        <w:t xml:space="preserve">– edycja </w:t>
      </w:r>
      <w:r>
        <w:rPr>
          <w:i/>
        </w:rPr>
        <w:t>VI</w:t>
      </w:r>
      <w:r>
        <w:rPr>
          <w:i/>
          <w:color w:val="000000"/>
        </w:rPr>
        <w:t xml:space="preserve">” </w:t>
      </w:r>
      <w:r>
        <w:rPr>
          <w:color w:val="000000"/>
        </w:rPr>
        <w:t xml:space="preserve">oraz logotyp programu zgodnie ze wzorem przygotowanym przez Organizatora Konkursu. </w:t>
      </w:r>
    </w:p>
    <w:p w14:paraId="0000006B" w14:textId="77777777" w:rsidR="006639D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Promocja każdego z projektów musi zakładać minimum 3 prawidłowo oznakowane publikacje w prasie, radio, na stronach internetowych lub w mediach społecznościowych. </w:t>
      </w:r>
    </w:p>
    <w:p w14:paraId="0000006C" w14:textId="77777777" w:rsidR="006639D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finansowania projektu z większej ilości źródeł zewnętrznych, Fundator winien być oznaczony na materiałach promocyjnych, jako „Partner Główny Projektu”.</w:t>
      </w:r>
    </w:p>
    <w:p w14:paraId="0000006D" w14:textId="77777777" w:rsidR="006639D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Wydatki na promocje Projektu, w tym publikacje, materiały drukowane, wydatki na promocje w mediach społecznościowych winny stanowić co najmniej 15 % wartości projektu.</w:t>
      </w:r>
    </w:p>
    <w:p w14:paraId="0000006E" w14:textId="04BB298D" w:rsidR="006639D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Oznakowanie projektu musi być zgodne z szablonem znakowania stanowiącym załącznik nr </w:t>
      </w:r>
      <w:r w:rsidR="00AA5F08">
        <w:rPr>
          <w:color w:val="000000"/>
        </w:rPr>
        <w:t>6</w:t>
      </w:r>
      <w:r>
        <w:rPr>
          <w:color w:val="000000"/>
        </w:rPr>
        <w:t xml:space="preserve"> do umowy o powierzenie mikrograntu. </w:t>
      </w:r>
    </w:p>
    <w:p w14:paraId="0000006F" w14:textId="77777777" w:rsidR="006639DF" w:rsidRDefault="006639DF">
      <w:pPr>
        <w:jc w:val="both"/>
      </w:pPr>
    </w:p>
    <w:p w14:paraId="00000070" w14:textId="77777777" w:rsidR="006639DF" w:rsidRDefault="00000000">
      <w:pPr>
        <w:jc w:val="center"/>
        <w:rPr>
          <w:b/>
        </w:rPr>
      </w:pPr>
      <w:r>
        <w:rPr>
          <w:b/>
        </w:rPr>
        <w:t xml:space="preserve">§ 6. </w:t>
      </w:r>
      <w:r>
        <w:rPr>
          <w:b/>
        </w:rPr>
        <w:br/>
        <w:t>Odstąpienie od Umowy i zwrot Mikrograntu</w:t>
      </w:r>
    </w:p>
    <w:p w14:paraId="00000071" w14:textId="77777777" w:rsidR="006639DF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zobowiązuje się do zwrotu części </w:t>
      </w:r>
      <w:r>
        <w:t>Mikrog</w:t>
      </w:r>
      <w:r>
        <w:rPr>
          <w:color w:val="000000"/>
        </w:rPr>
        <w:t>rantu niewykorzystanej na realizację Projektu.</w:t>
      </w:r>
    </w:p>
    <w:p w14:paraId="00000072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73" w14:textId="77777777" w:rsidR="006639DF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zobowiązuje się do zwrotu kwoty stanowiącej równowartość przyznanego </w:t>
      </w:r>
      <w:r>
        <w:t>Mikrog</w:t>
      </w:r>
      <w:r>
        <w:rPr>
          <w:color w:val="000000"/>
        </w:rPr>
        <w:t xml:space="preserve">rantu w sytuacji, gdy </w:t>
      </w:r>
      <w:r>
        <w:t>Mikrog</w:t>
      </w:r>
      <w:r>
        <w:rPr>
          <w:color w:val="000000"/>
        </w:rPr>
        <w:t>rant zostanie wykorzystany w sposób niezgodny z niniejszą umową.</w:t>
      </w:r>
    </w:p>
    <w:p w14:paraId="00000074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75" w14:textId="77777777" w:rsidR="006639DF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 sytuacjach, o których mowa w ust. 1 i 2, Zwrot nastąpi w formie przelewu na rachunek bankowy Organizatora, dedykowany do obsługi konkursu Lokalne Inicjatywy Społeczne: (DIMEDIA S.C., </w:t>
      </w:r>
      <w:r>
        <w:t>PKO BP</w:t>
      </w:r>
      <w:r>
        <w:rPr>
          <w:color w:val="000000"/>
        </w:rPr>
        <w:t>, N</w:t>
      </w:r>
      <w:r>
        <w:t xml:space="preserve">r </w:t>
      </w:r>
      <w:r>
        <w:rPr>
          <w:color w:val="202124"/>
          <w:sz w:val="20"/>
          <w:szCs w:val="20"/>
          <w:highlight w:val="white"/>
        </w:rPr>
        <w:t>04 1020 1390 0000 6902 0749 7847</w:t>
      </w:r>
      <w:r>
        <w:rPr>
          <w:color w:val="000000"/>
        </w:rPr>
        <w:t>) w terminie 14 dni roboczych od daty złożenia sprawozdania końcowego określonego w § II umowy.</w:t>
      </w:r>
    </w:p>
    <w:p w14:paraId="0000007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77" w14:textId="66043B4D" w:rsidR="006639DF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Organizator może odstąpić od Umowy ze skutkiem natychmiastowym i żądać zwrotu części lub całości </w:t>
      </w:r>
      <w:r>
        <w:t>Mikrog</w:t>
      </w:r>
      <w:r>
        <w:rPr>
          <w:color w:val="000000"/>
        </w:rPr>
        <w:t>rantu na wskazany w ust. 3 powyżej rachunek bankowy w terminie 14 dni od momentu poinformowania Beneficjenta o przyczynie odstąpienia</w:t>
      </w:r>
      <w:r w:rsidR="0053351B">
        <w:rPr>
          <w:color w:val="000000"/>
        </w:rPr>
        <w:t>(nie później niż w terminie 90 dni od zaistnienia okoliczności uzasadniającej odstąpienie)</w:t>
      </w:r>
      <w:r>
        <w:rPr>
          <w:color w:val="000000"/>
        </w:rPr>
        <w:t>, w następujących przypadkach:</w:t>
      </w:r>
    </w:p>
    <w:p w14:paraId="0000007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79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jeżeli Beneficjent wykorzysta </w:t>
      </w:r>
      <w:r>
        <w:t>Mikrog</w:t>
      </w:r>
      <w:r>
        <w:rPr>
          <w:color w:val="000000"/>
        </w:rPr>
        <w:t>rant na cel inny niż określony w Umowie, bez uprzedniej pisemnej zgody Organizatora lub Fundatora;</w:t>
      </w:r>
    </w:p>
    <w:p w14:paraId="0000007A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Beneficjent odmówi poddania się kontroli o której mowa w § IV niniejszej Umowy;</w:t>
      </w:r>
    </w:p>
    <w:p w14:paraId="0000007B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jeżeli Beneficjent przekaże część lub całość </w:t>
      </w:r>
      <w:r>
        <w:t>Mikrog</w:t>
      </w:r>
      <w:r>
        <w:rPr>
          <w:color w:val="000000"/>
        </w:rPr>
        <w:t>rantu osobie trzeciej, pomimo, że nie przewiduje tego Projekt;</w:t>
      </w:r>
    </w:p>
    <w:p w14:paraId="0000007C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wykonanie Projektu okaże się niemożliwe z przyczyn zawinionych lub niezawinionych przez Beneficjenta;</w:t>
      </w:r>
    </w:p>
    <w:p w14:paraId="0000007D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Beneficjent nie przedłoży Sprawozdania o którym mowa w § II niniejszej Umowy w terminie i na zasadach określonych w Umowie;</w:t>
      </w:r>
    </w:p>
    <w:p w14:paraId="0000007E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Beneficjent nie wywiąże się z zasad prawidłowej promocji projektu opisanych w § V niniejszej umowy;</w:t>
      </w:r>
    </w:p>
    <w:p w14:paraId="0000007F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Beneficjent nie zrealizuje całości projektu w terminie określonym w harmonogramie;</w:t>
      </w:r>
    </w:p>
    <w:p w14:paraId="00000080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jeżeli Beneficjent nie zapewni społeczności lokalnej dostępu do efektów Projektu Grantowego przez okres minimum trzech lat, w sposób opisany w § III. pkt 7 niniejszej umowy;</w:t>
      </w:r>
    </w:p>
    <w:p w14:paraId="00000081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Jeżeli Beneficjent nie zapewni trwałości efektów projektu przez okres minimum trzech lat od jego zakończenia w sposób opisany w § III. pkt 8 niniejszej umowy; </w:t>
      </w:r>
    </w:p>
    <w:p w14:paraId="00000082" w14:textId="77777777" w:rsidR="006639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jeżeli Beneficjent w inny sposób naruszy istotne postanowienia Umowy.</w:t>
      </w:r>
    </w:p>
    <w:p w14:paraId="00000083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84" w14:textId="2E315411" w:rsidR="006639DF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Oświadczenie o odstąpieniu wymaga dla swojej skuteczności zachowania formy pisemnej.</w:t>
      </w:r>
      <w:r w:rsidR="0053351B" w:rsidRPr="0053351B">
        <w:rPr>
          <w:color w:val="000000"/>
        </w:rPr>
        <w:t xml:space="preserve"> </w:t>
      </w:r>
      <w:r w:rsidR="0053351B">
        <w:rPr>
          <w:color w:val="000000"/>
        </w:rPr>
        <w:t>Umowne prawo odstąpienia nie wyłącza możliwości dokonania odstąpienia na zasadach ustawowych.</w:t>
      </w:r>
    </w:p>
    <w:p w14:paraId="00000085" w14:textId="77777777" w:rsidR="006639DF" w:rsidRDefault="006639DF">
      <w:pPr>
        <w:jc w:val="both"/>
      </w:pPr>
    </w:p>
    <w:p w14:paraId="00000086" w14:textId="77777777" w:rsidR="006639DF" w:rsidRDefault="00000000">
      <w:pPr>
        <w:jc w:val="center"/>
        <w:rPr>
          <w:b/>
        </w:rPr>
      </w:pPr>
      <w:r>
        <w:rPr>
          <w:b/>
        </w:rPr>
        <w:t xml:space="preserve">§ 7. </w:t>
      </w:r>
      <w:r>
        <w:rPr>
          <w:b/>
        </w:rPr>
        <w:br/>
        <w:t>Osoby kontaktowe</w:t>
      </w:r>
    </w:p>
    <w:p w14:paraId="00000087" w14:textId="77777777" w:rsidR="006639D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Strony wyznaczają następujące osoby do kontaktów w ramach wykonywania Umowy (dalej „</w:t>
      </w:r>
      <w:r>
        <w:rPr>
          <w:b/>
          <w:color w:val="000000"/>
        </w:rPr>
        <w:t>Osoby kontaktowe</w:t>
      </w:r>
      <w:r>
        <w:rPr>
          <w:color w:val="000000"/>
        </w:rPr>
        <w:t>”):</w:t>
      </w:r>
    </w:p>
    <w:p w14:paraId="0000008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89" w14:textId="77777777" w:rsidR="006639D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imieniu Organizatora oraz Fundatora:</w:t>
      </w:r>
    </w:p>
    <w:p w14:paraId="0000008A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color w:val="000000"/>
        </w:rPr>
      </w:pPr>
    </w:p>
    <w:p w14:paraId="0000008B" w14:textId="77777777" w:rsidR="006639D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imieniu Beneficjenta: imię i nazwisko: (________________________) e-mail: (______________________), nr tel. (_________________).</w:t>
      </w:r>
    </w:p>
    <w:p w14:paraId="0000008C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8D" w14:textId="77777777" w:rsidR="006639D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 przypadku jakichkolwiek zmian danych wskazanych wyżej osób, Strona, której zmiany dotyczą, zobowiązana jest niezwłocznie zawiadomić o tym drugą ze Stron w formie pisemnej </w:t>
      </w:r>
      <w:r>
        <w:rPr>
          <w:color w:val="000000"/>
        </w:rPr>
        <w:lastRenderedPageBreak/>
        <w:t>lub za pośrednictwem wiadomości e-mail. W przeciwnym razie oświadczenia doręczone z lub na poprzednie dane uznaje się za wiążące.</w:t>
      </w:r>
    </w:p>
    <w:p w14:paraId="0000008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8F" w14:textId="77777777" w:rsidR="006639DF" w:rsidRDefault="00000000">
      <w:pPr>
        <w:jc w:val="both"/>
      </w:pPr>
      <w:r>
        <w:t>Wszelkie oświadczenia, w tym zatwierdzenia, zgłaszanie uwag lub zastrzeżeń w ramach Umowy mogą być dokonywane jednoosobowo w formie pisemnej lub za pośrednictwem e-mail, chyba że Umowa stanowi inaczej.</w:t>
      </w:r>
    </w:p>
    <w:p w14:paraId="00000090" w14:textId="77777777" w:rsidR="006639DF" w:rsidRDefault="00000000">
      <w:pPr>
        <w:jc w:val="center"/>
        <w:rPr>
          <w:b/>
        </w:rPr>
      </w:pPr>
      <w:r>
        <w:rPr>
          <w:b/>
        </w:rPr>
        <w:t xml:space="preserve">§ 8. </w:t>
      </w:r>
      <w:r>
        <w:rPr>
          <w:b/>
        </w:rPr>
        <w:br/>
        <w:t>Postanowienia końcowe</w:t>
      </w:r>
    </w:p>
    <w:p w14:paraId="00000091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sprawach nieuregulowanych w Umowie mają zastosowanie przepisy Kodeksu Cywilnego.</w:t>
      </w:r>
    </w:p>
    <w:p w14:paraId="00000092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93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Jeśli którekolwiek z postanowień niniejszej Umowy stanie się nieważne, nieważność ta nie wpływa na moc prawną niniejszej Umowy. W przypadku każdego postanowienia, które zostało uznane za nieważne, Strony uzgodnią rozwiązanie, które zachowywać będzie zasadniczy kontekst i cel nieważnego postanowienia.</w:t>
      </w:r>
    </w:p>
    <w:p w14:paraId="00000094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95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Spory mogące wyniknąć na tle Umowy rozstrzygane będą przez sąd powszechny właściwy miejscowo dla siedziby Organizatora.</w:t>
      </w:r>
    </w:p>
    <w:p w14:paraId="00000096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97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Umowę zawarto w formie pisemnej pod rygorem nieważności. Wszelkie zmiany Umowy wymagają zachowania formy pisemnej pod rygorem nieważności.</w:t>
      </w:r>
    </w:p>
    <w:p w14:paraId="00000098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99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Beneficjent i Organizator oświadczają, iż zapoznali się oraz akceptują zasady Kodeksu Etyki Danone Dla Partnerów Biznesowych, dostępnego na stronie https://danone.pl/kontakt/ .</w:t>
      </w:r>
    </w:p>
    <w:p w14:paraId="0000009A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9B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Strony oświadczają, iż żadna część wynagrodzenia z tytułu wykonania umowy nie zostanie przeznaczona na pokrycie kosztów udzielenia korzyści majątkowych lub osobistych stanowiących czynności korupcyjne (klauzula antykorupcyjna).</w:t>
      </w:r>
    </w:p>
    <w:p w14:paraId="0000009C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9D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Fundator oświadcza, iż jest dużym przedsiębiorcą w rozumieniu ustawy z dnia 8 marca 2013 r. o przeciwdziałaniu nadmiernym opóźnieniom w transakcjach handlowych.</w:t>
      </w:r>
    </w:p>
    <w:p w14:paraId="0000009E" w14:textId="77777777" w:rsidR="006639DF" w:rsidRDefault="006639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9F" w14:textId="77777777" w:rsidR="006639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Umowa została sporządzona w trzech egzemplarzach, po jednym dla każdej ze Stron.</w:t>
      </w:r>
    </w:p>
    <w:p w14:paraId="000000A0" w14:textId="77777777" w:rsidR="006639DF" w:rsidRDefault="006639DF">
      <w:pPr>
        <w:jc w:val="both"/>
      </w:pPr>
    </w:p>
    <w:p w14:paraId="000000A1" w14:textId="77777777" w:rsidR="006639DF" w:rsidRDefault="006639DF">
      <w:pPr>
        <w:jc w:val="both"/>
      </w:pPr>
    </w:p>
    <w:p w14:paraId="000000A2" w14:textId="77777777" w:rsidR="006639DF" w:rsidRDefault="006639DF">
      <w:pPr>
        <w:jc w:val="both"/>
      </w:pPr>
    </w:p>
    <w:p w14:paraId="000000A3" w14:textId="77777777" w:rsidR="006639DF" w:rsidRDefault="00000000">
      <w:pPr>
        <w:jc w:val="both"/>
      </w:pPr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14:paraId="000000A4" w14:textId="77777777" w:rsidR="006639DF" w:rsidRDefault="00000000">
      <w:pPr>
        <w:jc w:val="both"/>
        <w:rPr>
          <w:b/>
        </w:rPr>
      </w:pPr>
      <w:r>
        <w:rPr>
          <w:b/>
        </w:rPr>
        <w:t xml:space="preserve">Beneficjent: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Organizator: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Fundator:</w:t>
      </w:r>
    </w:p>
    <w:p w14:paraId="000000A5" w14:textId="77777777" w:rsidR="006639DF" w:rsidRDefault="006639DF">
      <w:pPr>
        <w:jc w:val="both"/>
        <w:rPr>
          <w:b/>
        </w:rPr>
      </w:pPr>
    </w:p>
    <w:p w14:paraId="491E0305" w14:textId="32EB26FC" w:rsidR="00F62A34" w:rsidRDefault="00000000" w:rsidP="00F62A34">
      <w:pPr>
        <w:rPr>
          <w:b/>
        </w:rPr>
      </w:pPr>
      <w:r>
        <w:rPr>
          <w:b/>
        </w:rPr>
        <w:t xml:space="preserve">Załącznik nr 1 – Regulamin Konkursu Grantowego </w:t>
      </w:r>
      <w:r>
        <w:rPr>
          <w:b/>
        </w:rPr>
        <w:br/>
        <w:t xml:space="preserve">Załącznik nr 2 – Dane Organizatora: odpis z </w:t>
      </w:r>
      <w:r w:rsidR="00F62A34">
        <w:rPr>
          <w:b/>
        </w:rPr>
        <w:t>REGON</w:t>
      </w:r>
      <w:r>
        <w:rPr>
          <w:b/>
        </w:rPr>
        <w:br/>
        <w:t xml:space="preserve">Załącznik nr 3 – Dane Beneficjenta: odpis z KRS, RSPO lub innego rejestru </w:t>
      </w:r>
      <w:r>
        <w:rPr>
          <w:b/>
        </w:rPr>
        <w:br/>
        <w:t>Załącznik nr 4 – Kosztorys projektu.</w:t>
      </w:r>
      <w:r>
        <w:rPr>
          <w:b/>
        </w:rPr>
        <w:br/>
      </w:r>
      <w:r>
        <w:rPr>
          <w:b/>
        </w:rPr>
        <w:lastRenderedPageBreak/>
        <w:t>Załącznik nr 5 – Klauzula informacyjna dotycząca przetwarzania danych osobowych.</w:t>
      </w:r>
      <w:r>
        <w:rPr>
          <w:b/>
        </w:rPr>
        <w:br/>
        <w:t xml:space="preserve">Załącznik nr </w:t>
      </w:r>
      <w:r w:rsidR="00AA5F08">
        <w:rPr>
          <w:b/>
        </w:rPr>
        <w:t>6</w:t>
      </w:r>
      <w:r>
        <w:rPr>
          <w:b/>
        </w:rPr>
        <w:t xml:space="preserve"> – Szablon znakowania projektów grantowych</w:t>
      </w:r>
    </w:p>
    <w:sectPr w:rsidR="00F62A3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15D2" w14:textId="77777777" w:rsidR="007714BB" w:rsidRDefault="007714BB">
      <w:pPr>
        <w:spacing w:after="0" w:line="240" w:lineRule="auto"/>
      </w:pPr>
      <w:r>
        <w:separator/>
      </w:r>
    </w:p>
  </w:endnote>
  <w:endnote w:type="continuationSeparator" w:id="0">
    <w:p w14:paraId="3E69ECDD" w14:textId="77777777" w:rsidR="007714BB" w:rsidRDefault="007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6639DF" w:rsidRDefault="006639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000000B9" w14:textId="5802ECE1" w:rsidR="00663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2A34">
      <w:rPr>
        <w:noProof/>
        <w:color w:val="000000"/>
      </w:rPr>
      <w:t>1</w:t>
    </w:r>
    <w:r>
      <w:rPr>
        <w:color w:val="000000"/>
      </w:rPr>
      <w:fldChar w:fldCharType="end"/>
    </w:r>
  </w:p>
  <w:p w14:paraId="000000BA" w14:textId="77777777" w:rsidR="006639DF" w:rsidRDefault="006639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3D11" w14:textId="77777777" w:rsidR="007714BB" w:rsidRDefault="007714BB">
      <w:pPr>
        <w:spacing w:after="0" w:line="240" w:lineRule="auto"/>
      </w:pPr>
      <w:r>
        <w:separator/>
      </w:r>
    </w:p>
  </w:footnote>
  <w:footnote w:type="continuationSeparator" w:id="0">
    <w:p w14:paraId="00939D8B" w14:textId="77777777" w:rsidR="007714BB" w:rsidRDefault="0077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FDB"/>
    <w:multiLevelType w:val="multilevel"/>
    <w:tmpl w:val="D8E0B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DC1"/>
    <w:multiLevelType w:val="multilevel"/>
    <w:tmpl w:val="0AC6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7404"/>
    <w:multiLevelType w:val="multilevel"/>
    <w:tmpl w:val="048CBC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07A"/>
    <w:multiLevelType w:val="multilevel"/>
    <w:tmpl w:val="1004ADF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95898"/>
    <w:multiLevelType w:val="multilevel"/>
    <w:tmpl w:val="008C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B85"/>
    <w:multiLevelType w:val="multilevel"/>
    <w:tmpl w:val="C0761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B5B"/>
    <w:multiLevelType w:val="multilevel"/>
    <w:tmpl w:val="84CAA0D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BE1252"/>
    <w:multiLevelType w:val="multilevel"/>
    <w:tmpl w:val="287E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3075"/>
    <w:multiLevelType w:val="multilevel"/>
    <w:tmpl w:val="761A5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11E"/>
    <w:multiLevelType w:val="multilevel"/>
    <w:tmpl w:val="34D2C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4D8D"/>
    <w:multiLevelType w:val="multilevel"/>
    <w:tmpl w:val="D4EE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6D9"/>
    <w:multiLevelType w:val="multilevel"/>
    <w:tmpl w:val="7F7AD6B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5C3CCE"/>
    <w:multiLevelType w:val="multilevel"/>
    <w:tmpl w:val="D8389F1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22349E"/>
    <w:multiLevelType w:val="multilevel"/>
    <w:tmpl w:val="9E42CFCE"/>
    <w:lvl w:ilvl="0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817A98"/>
    <w:multiLevelType w:val="multilevel"/>
    <w:tmpl w:val="DF881DC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597981698">
    <w:abstractNumId w:val="6"/>
  </w:num>
  <w:num w:numId="2" w16cid:durableId="1021663791">
    <w:abstractNumId w:val="4"/>
  </w:num>
  <w:num w:numId="3" w16cid:durableId="709453350">
    <w:abstractNumId w:val="7"/>
  </w:num>
  <w:num w:numId="4" w16cid:durableId="1480077890">
    <w:abstractNumId w:val="11"/>
  </w:num>
  <w:num w:numId="5" w16cid:durableId="1508013856">
    <w:abstractNumId w:val="9"/>
  </w:num>
  <w:num w:numId="6" w16cid:durableId="157699332">
    <w:abstractNumId w:val="14"/>
  </w:num>
  <w:num w:numId="7" w16cid:durableId="406660032">
    <w:abstractNumId w:val="2"/>
  </w:num>
  <w:num w:numId="8" w16cid:durableId="508297734">
    <w:abstractNumId w:val="10"/>
  </w:num>
  <w:num w:numId="9" w16cid:durableId="2045321035">
    <w:abstractNumId w:val="12"/>
  </w:num>
  <w:num w:numId="10" w16cid:durableId="946236491">
    <w:abstractNumId w:val="5"/>
  </w:num>
  <w:num w:numId="11" w16cid:durableId="1689913927">
    <w:abstractNumId w:val="1"/>
  </w:num>
  <w:num w:numId="12" w16cid:durableId="1258711787">
    <w:abstractNumId w:val="0"/>
  </w:num>
  <w:num w:numId="13" w16cid:durableId="1852798915">
    <w:abstractNumId w:val="8"/>
  </w:num>
  <w:num w:numId="14" w16cid:durableId="751391979">
    <w:abstractNumId w:val="3"/>
  </w:num>
  <w:num w:numId="15" w16cid:durableId="967860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19587C"/>
    <w:rsid w:val="00321CDA"/>
    <w:rsid w:val="00341E29"/>
    <w:rsid w:val="0053351B"/>
    <w:rsid w:val="006639DF"/>
    <w:rsid w:val="007714BB"/>
    <w:rsid w:val="00AA5F08"/>
    <w:rsid w:val="00AE4A3C"/>
    <w:rsid w:val="00B9796D"/>
    <w:rsid w:val="00F47BD8"/>
    <w:rsid w:val="00F5617F"/>
    <w:rsid w:val="00F62A34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8DF"/>
  <w15:docId w15:val="{368615AE-AAFB-46A4-A0A4-13791D5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F5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-zywiec-zdro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jF7QRY5MywdobCLlSuUd/SnzA==">CgMxLjAyCGguZ2pkZ3hzMgloLjMwajB6bGw4AHIhMXVKX2VjNE1uT2gxTG80MUtJNUFIak5DbGtSMTE4RUd0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2869</Words>
  <Characters>17219</Characters>
  <Application>Microsoft Office Word</Application>
  <DocSecurity>0</DocSecurity>
  <Lines>143</Lines>
  <Paragraphs>40</Paragraphs>
  <ScaleCrop>false</ScaleCrop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Tomasz Matlakiewicz</cp:lastModifiedBy>
  <cp:revision>7</cp:revision>
  <dcterms:created xsi:type="dcterms:W3CDTF">2023-12-12T10:17:00Z</dcterms:created>
  <dcterms:modified xsi:type="dcterms:W3CDTF">2024-02-04T11:37:00Z</dcterms:modified>
</cp:coreProperties>
</file>