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67ABA2F" w:rsidR="00F02C28" w:rsidRDefault="00000000" w:rsidP="003B71AF">
      <w:pPr>
        <w:jc w:val="center"/>
        <w:rPr>
          <w:b/>
        </w:rPr>
      </w:pPr>
      <w:r>
        <w:rPr>
          <w:b/>
        </w:rPr>
        <w:t xml:space="preserve">UMOWA </w:t>
      </w:r>
      <w:r>
        <w:rPr>
          <w:b/>
        </w:rPr>
        <w:br/>
        <w:t>O POWIERZENIE GRANTU</w:t>
      </w:r>
      <w:r w:rsidR="00A02A84">
        <w:rPr>
          <w:b/>
        </w:rPr>
        <w:t xml:space="preserve"> (wzór)</w:t>
      </w:r>
    </w:p>
    <w:p w14:paraId="00000002" w14:textId="77777777" w:rsidR="00F02C28" w:rsidRDefault="00F02C28">
      <w:pPr>
        <w:jc w:val="both"/>
      </w:pPr>
    </w:p>
    <w:p w14:paraId="00000003" w14:textId="77777777" w:rsidR="00F02C28" w:rsidRDefault="00000000">
      <w:pPr>
        <w:jc w:val="both"/>
      </w:pPr>
      <w:r>
        <w:t>zawarta w dniu: __________________ w _________________ dalej „</w:t>
      </w:r>
      <w:r>
        <w:rPr>
          <w:b/>
        </w:rPr>
        <w:t>Umowa</w:t>
      </w:r>
      <w:r>
        <w:t>”</w:t>
      </w:r>
    </w:p>
    <w:p w14:paraId="00000004" w14:textId="77777777" w:rsidR="00F02C28" w:rsidRDefault="00000000">
      <w:pPr>
        <w:jc w:val="both"/>
      </w:pPr>
      <w:r>
        <w:t>pomiędzy:</w:t>
      </w:r>
    </w:p>
    <w:p w14:paraId="00000005" w14:textId="77777777" w:rsidR="00F02C28" w:rsidRDefault="00000000">
      <w:pPr>
        <w:jc w:val="both"/>
      </w:pPr>
      <w:r>
        <w:t xml:space="preserve">1. </w:t>
      </w:r>
      <w:r>
        <w:rPr>
          <w:b/>
        </w:rPr>
        <w:t>Żywiec - Zdrój S.A.</w:t>
      </w:r>
      <w:r>
        <w:t xml:space="preserve"> z siedzibą w Warszawie pod adresem ul. Bobrowiecka 8, 00-728 Warszawa, wpisaną do rejestru przedsiębiorców prowadzonego przez Sąd Rejonowy w Bielsku-Białej, VIII Wydział Gospodarczy Krajowego Rejestru Sądowego pod numerem KRS 0000027034, posiadającą numer identyfikacji podatkowej NIP 5530016738 oraz numer statystyczny REGON 07042692500000, o kapitale zakładowym w wysokości 18.337.000 zł w całości opłaconym, BDO: 000016416</w:t>
      </w:r>
    </w:p>
    <w:p w14:paraId="00000006" w14:textId="77777777" w:rsidR="00F02C28" w:rsidRDefault="00000000">
      <w:pPr>
        <w:jc w:val="both"/>
      </w:pPr>
      <w:r>
        <w:t>- reprezentowana przez: ………………………………………………………………………………………………………</w:t>
      </w:r>
    </w:p>
    <w:p w14:paraId="00000007" w14:textId="77777777" w:rsidR="00F02C28" w:rsidRDefault="00000000">
      <w:pPr>
        <w:jc w:val="both"/>
      </w:pPr>
      <w:r>
        <w:t>- zwana dalej „</w:t>
      </w:r>
      <w:r>
        <w:rPr>
          <w:b/>
        </w:rPr>
        <w:t>Fundatorem</w:t>
      </w:r>
      <w:r>
        <w:t>”,</w:t>
      </w:r>
    </w:p>
    <w:p w14:paraId="00000008" w14:textId="77777777" w:rsidR="00F02C28" w:rsidRDefault="00000000">
      <w:pPr>
        <w:jc w:val="both"/>
      </w:pPr>
      <w:r>
        <w:t>oraz</w:t>
      </w:r>
    </w:p>
    <w:p w14:paraId="446FE764" w14:textId="1DAF82AD" w:rsidR="0060508F" w:rsidRPr="00F1688D" w:rsidRDefault="00000000" w:rsidP="0060508F">
      <w:pPr>
        <w:spacing w:after="0"/>
        <w:jc w:val="both"/>
        <w:rPr>
          <w:rFonts w:asciiTheme="majorHAnsi" w:hAnsiTheme="majorHAnsi" w:cstheme="majorHAnsi"/>
          <w:b/>
        </w:rPr>
      </w:pPr>
      <w:r w:rsidRPr="00F1688D">
        <w:rPr>
          <w:rFonts w:asciiTheme="majorHAnsi" w:hAnsiTheme="majorHAnsi" w:cstheme="majorHAnsi"/>
        </w:rPr>
        <w:t xml:space="preserve">2. </w:t>
      </w:r>
      <w:r w:rsidR="0060508F" w:rsidRPr="00F1688D">
        <w:rPr>
          <w:rFonts w:asciiTheme="majorHAnsi" w:hAnsiTheme="majorHAnsi" w:cstheme="majorHAnsi"/>
          <w:b/>
        </w:rPr>
        <w:t>Krzysztofem Piekarczyk</w:t>
      </w:r>
      <w:r w:rsidR="0060508F" w:rsidRPr="00F1688D">
        <w:rPr>
          <w:rFonts w:asciiTheme="majorHAnsi" w:hAnsiTheme="majorHAnsi" w:cstheme="majorHAnsi"/>
          <w:bCs/>
        </w:rPr>
        <w:t xml:space="preserve">, ul. Szostoka 70, 43-430 Skoczów, PESEL: ………………., NIP: </w:t>
      </w:r>
      <w:r w:rsidR="0060508F" w:rsidRPr="00F1688D">
        <w:rPr>
          <w:rFonts w:asciiTheme="majorHAnsi" w:hAnsiTheme="majorHAnsi" w:cstheme="majorHAnsi"/>
          <w:color w:val="1A1A1A"/>
          <w:shd w:val="clear" w:color="auto" w:fill="FFFFFF"/>
        </w:rPr>
        <w:t>5471967796</w:t>
      </w:r>
    </w:p>
    <w:p w14:paraId="140CC84A" w14:textId="77777777" w:rsidR="0060508F" w:rsidRPr="00F1688D" w:rsidRDefault="0060508F" w:rsidP="0060508F">
      <w:pPr>
        <w:spacing w:after="0"/>
        <w:jc w:val="both"/>
        <w:rPr>
          <w:rFonts w:asciiTheme="majorHAnsi" w:hAnsiTheme="majorHAnsi" w:cstheme="majorHAnsi"/>
          <w:color w:val="1A1A1A"/>
          <w:shd w:val="clear" w:color="auto" w:fill="FFFFFF"/>
        </w:rPr>
      </w:pPr>
      <w:r w:rsidRPr="00F1688D">
        <w:rPr>
          <w:rFonts w:asciiTheme="majorHAnsi" w:hAnsiTheme="majorHAnsi" w:cstheme="majorHAnsi"/>
          <w:b/>
          <w:bCs/>
          <w:color w:val="1A1A1A"/>
          <w:shd w:val="clear" w:color="auto" w:fill="FFFFFF"/>
        </w:rPr>
        <w:t>Tomaszem Matlakiewicz</w:t>
      </w:r>
      <w:r w:rsidRPr="00F1688D">
        <w:rPr>
          <w:rFonts w:asciiTheme="majorHAnsi" w:hAnsiTheme="majorHAnsi" w:cstheme="majorHAnsi"/>
          <w:color w:val="1A1A1A"/>
          <w:shd w:val="clear" w:color="auto" w:fill="FFFFFF"/>
        </w:rPr>
        <w:t>, ul. Kustronia 39, 43-316 Bielsko-Biała, PESE: ……………., NIP: 5532115284</w:t>
      </w:r>
    </w:p>
    <w:p w14:paraId="5BC539B1" w14:textId="6A139FDD" w:rsidR="0060508F" w:rsidRPr="00F1688D" w:rsidRDefault="0060508F" w:rsidP="0060508F">
      <w:pPr>
        <w:jc w:val="both"/>
        <w:rPr>
          <w:rFonts w:asciiTheme="majorHAnsi" w:hAnsiTheme="majorHAnsi" w:cstheme="majorHAnsi"/>
        </w:rPr>
      </w:pPr>
      <w:r w:rsidRPr="00F1688D">
        <w:rPr>
          <w:rFonts w:asciiTheme="majorHAnsi" w:hAnsiTheme="majorHAnsi" w:cstheme="majorHAnsi"/>
          <w:bCs/>
        </w:rPr>
        <w:t xml:space="preserve">wspólnie prowadzącymi działalność gospodarczą w formie spółki cywilnej pod nazwą </w:t>
      </w:r>
      <w:r w:rsidRPr="00F1688D">
        <w:rPr>
          <w:rFonts w:asciiTheme="majorHAnsi" w:hAnsiTheme="majorHAnsi" w:cstheme="majorHAnsi"/>
          <w:b/>
        </w:rPr>
        <w:t>DIMEDIA Tomasz Matlakiewicz, Krzysztof Piekarczyk spółka cywilna</w:t>
      </w:r>
      <w:r w:rsidRPr="00F1688D">
        <w:rPr>
          <w:rFonts w:asciiTheme="majorHAnsi" w:hAnsiTheme="majorHAnsi" w:cstheme="majorHAnsi"/>
        </w:rPr>
        <w:t xml:space="preserve"> z siedzibą w Bielsku-Białej, przy ul. Kustronia 39, posiadającą numer identyfikacji podatkowej NIP 5472223709 oraz numer statystyczny REGON 388223311, </w:t>
      </w:r>
    </w:p>
    <w:p w14:paraId="0000000A" w14:textId="0DE8C1CC" w:rsidR="00F02C28" w:rsidRPr="00F1688D" w:rsidRDefault="00000000">
      <w:pPr>
        <w:jc w:val="both"/>
        <w:rPr>
          <w:rFonts w:asciiTheme="majorHAnsi" w:hAnsiTheme="majorHAnsi" w:cstheme="majorHAnsi"/>
        </w:rPr>
      </w:pPr>
      <w:r w:rsidRPr="00F1688D">
        <w:rPr>
          <w:rFonts w:asciiTheme="majorHAnsi" w:hAnsiTheme="majorHAnsi" w:cstheme="majorHAnsi"/>
        </w:rPr>
        <w:t xml:space="preserve">- </w:t>
      </w:r>
      <w:r w:rsidR="0060508F" w:rsidRPr="00F1688D">
        <w:rPr>
          <w:rFonts w:asciiTheme="majorHAnsi" w:hAnsiTheme="majorHAnsi" w:cstheme="majorHAnsi"/>
        </w:rPr>
        <w:t xml:space="preserve">reprezentowanymi </w:t>
      </w:r>
      <w:r w:rsidRPr="00F1688D">
        <w:rPr>
          <w:rFonts w:asciiTheme="majorHAnsi" w:hAnsiTheme="majorHAnsi" w:cstheme="majorHAnsi"/>
        </w:rPr>
        <w:t>przez Tomasza Matlakiewicza</w:t>
      </w:r>
      <w:r w:rsidR="000B7F2F" w:rsidRPr="00F1688D">
        <w:rPr>
          <w:rFonts w:asciiTheme="majorHAnsi" w:hAnsiTheme="majorHAnsi" w:cstheme="majorHAnsi"/>
        </w:rPr>
        <w:t xml:space="preserve"> oraz Krzysztofa Piekarczyka</w:t>
      </w:r>
    </w:p>
    <w:p w14:paraId="0000000B" w14:textId="77777777" w:rsidR="00F02C28" w:rsidRDefault="00000000">
      <w:pPr>
        <w:jc w:val="both"/>
      </w:pPr>
      <w:r>
        <w:t>- zwana dalej „</w:t>
      </w:r>
      <w:r>
        <w:rPr>
          <w:b/>
        </w:rPr>
        <w:t>Organizatorem</w:t>
      </w:r>
      <w:r>
        <w:t>”,</w:t>
      </w:r>
    </w:p>
    <w:p w14:paraId="0000000C" w14:textId="00E2DDE0" w:rsidR="00F02C28" w:rsidRDefault="00000000">
      <w:pPr>
        <w:jc w:val="both"/>
      </w:pPr>
      <w:bookmarkStart w:id="0" w:name="_heading=h.gjdgxs" w:colFirst="0" w:colLast="0"/>
      <w:bookmarkEnd w:id="0"/>
      <w:r>
        <w:t xml:space="preserve">(informacja odpowiadająca odpisowi aktualnemu z rejestru </w:t>
      </w:r>
      <w:r w:rsidR="00F34B65">
        <w:t xml:space="preserve">REGON </w:t>
      </w:r>
      <w:r>
        <w:t xml:space="preserve">Organizatora stanowi Załącznik nr </w:t>
      </w:r>
      <w:r w:rsidR="003B71AF">
        <w:t>2</w:t>
      </w:r>
      <w:r>
        <w:t xml:space="preserve"> do umowy)</w:t>
      </w:r>
    </w:p>
    <w:p w14:paraId="0000000D" w14:textId="77777777" w:rsidR="00F02C28" w:rsidRDefault="00000000">
      <w:pPr>
        <w:jc w:val="both"/>
      </w:pPr>
      <w:r>
        <w:t>a</w:t>
      </w:r>
    </w:p>
    <w:p w14:paraId="0000000E" w14:textId="77777777" w:rsidR="00F02C28" w:rsidRDefault="00000000">
      <w:pPr>
        <w:jc w:val="both"/>
      </w:pPr>
      <w:r>
        <w:t>3. ……………………………………………………………………………………………………… z siedzibą w ……………………………………… pod adresem ………………………………………………………………………, posiadającą numer identyfikacji podatkowej NIP ………………………… oraz numer statystyczny REGON …………………………,</w:t>
      </w:r>
    </w:p>
    <w:p w14:paraId="0000000F" w14:textId="77777777" w:rsidR="00F02C28" w:rsidRDefault="00000000">
      <w:pPr>
        <w:jc w:val="both"/>
      </w:pPr>
      <w:r>
        <w:t>- zwaną dalej: „</w:t>
      </w:r>
      <w:r>
        <w:rPr>
          <w:b/>
        </w:rPr>
        <w:t>Beneficjentem</w:t>
      </w:r>
      <w:r>
        <w:t>”</w:t>
      </w:r>
    </w:p>
    <w:p w14:paraId="00000010" w14:textId="77777777" w:rsidR="00F02C28" w:rsidRDefault="00000000">
      <w:pPr>
        <w:jc w:val="both"/>
      </w:pPr>
      <w:r>
        <w:t>- reprezentowaną przez: ……………………………………………………………………………………………………….</w:t>
      </w:r>
    </w:p>
    <w:p w14:paraId="00000011" w14:textId="6D8E42F4" w:rsidR="00F02C28" w:rsidRDefault="00000000">
      <w:pPr>
        <w:jc w:val="both"/>
        <w:rPr>
          <w:i/>
        </w:rPr>
      </w:pPr>
      <w:bookmarkStart w:id="1" w:name="_heading=h.30j0zll" w:colFirst="0" w:colLast="0"/>
      <w:bookmarkEnd w:id="1"/>
      <w:r>
        <w:rPr>
          <w:i/>
        </w:rPr>
        <w:t xml:space="preserve">(informacja odpowiadająca odpisowi aktualnemu z rejestru przedsiębiorców/stowarzyszeń KRS/ Rejestru Szkół i Placówek Oświatowych Beneficjenta stanowi Załącznik nr </w:t>
      </w:r>
      <w:r w:rsidR="003B71AF">
        <w:rPr>
          <w:i/>
        </w:rPr>
        <w:t>3</w:t>
      </w:r>
      <w:r>
        <w:rPr>
          <w:i/>
        </w:rPr>
        <w:t xml:space="preserve"> do umowy)</w:t>
      </w:r>
    </w:p>
    <w:p w14:paraId="00000012" w14:textId="77777777" w:rsidR="00F02C28" w:rsidRDefault="00000000">
      <w:pPr>
        <w:jc w:val="both"/>
      </w:pPr>
      <w:r>
        <w:t xml:space="preserve">zwanych łącznie: </w:t>
      </w:r>
      <w:r>
        <w:rPr>
          <w:b/>
        </w:rPr>
        <w:t>Stronami</w:t>
      </w:r>
      <w:r>
        <w:t>.</w:t>
      </w:r>
    </w:p>
    <w:p w14:paraId="00000013" w14:textId="77777777" w:rsidR="00F02C28" w:rsidRDefault="00F02C28">
      <w:pPr>
        <w:jc w:val="both"/>
      </w:pPr>
    </w:p>
    <w:p w14:paraId="00000014" w14:textId="77777777" w:rsidR="00F02C28" w:rsidRDefault="00000000">
      <w:pPr>
        <w:jc w:val="center"/>
        <w:rPr>
          <w:b/>
        </w:rPr>
      </w:pPr>
      <w:r>
        <w:rPr>
          <w:b/>
        </w:rPr>
        <w:t xml:space="preserve">§ 1. </w:t>
      </w:r>
      <w:r>
        <w:rPr>
          <w:b/>
        </w:rPr>
        <w:br/>
        <w:t>Przedmiot umowy</w:t>
      </w:r>
    </w:p>
    <w:p w14:paraId="00000015" w14:textId="77777777" w:rsidR="00F02C28" w:rsidRDefault="00000000">
      <w:pPr>
        <w:numPr>
          <w:ilvl w:val="0"/>
          <w:numId w:val="1"/>
        </w:numPr>
        <w:pBdr>
          <w:top w:val="nil"/>
          <w:left w:val="nil"/>
          <w:bottom w:val="nil"/>
          <w:right w:val="nil"/>
          <w:between w:val="nil"/>
        </w:pBdr>
        <w:spacing w:after="0"/>
        <w:jc w:val="both"/>
      </w:pPr>
      <w:r>
        <w:rPr>
          <w:color w:val="000000"/>
        </w:rPr>
        <w:lastRenderedPageBreak/>
        <w:t>Przedmiotem umowy jest przekazanie przez Fundatora na rzecz Beneficjenta grantu w wysokości __________ zł (słownie: ________________________________ złotych) (dalej: „</w:t>
      </w:r>
      <w:r>
        <w:rPr>
          <w:b/>
          <w:color w:val="000000"/>
        </w:rPr>
        <w:t>Grant”</w:t>
      </w:r>
      <w:r>
        <w:rPr>
          <w:color w:val="000000"/>
        </w:rPr>
        <w:t xml:space="preserve">) przeznaczonego na sfinansowanie Projektu _____________________ _________________________ w ramach </w:t>
      </w:r>
      <w:r>
        <w:t>K</w:t>
      </w:r>
      <w:r>
        <w:rPr>
          <w:color w:val="000000"/>
        </w:rPr>
        <w:t xml:space="preserve">onkursu </w:t>
      </w:r>
      <w:r>
        <w:t>G</w:t>
      </w:r>
      <w:r>
        <w:rPr>
          <w:color w:val="000000"/>
        </w:rPr>
        <w:t xml:space="preserve">rantowego pn. „Lokalne Inicjatywy Społeczne Żywiec Zdrój - edycja </w:t>
      </w:r>
      <w:r>
        <w:t>VI</w:t>
      </w:r>
      <w:r>
        <w:rPr>
          <w:color w:val="000000"/>
        </w:rPr>
        <w:t>” (dalej: „</w:t>
      </w:r>
      <w:r>
        <w:rPr>
          <w:b/>
          <w:color w:val="000000"/>
        </w:rPr>
        <w:t>Projekt</w:t>
      </w:r>
      <w:r>
        <w:rPr>
          <w:color w:val="000000"/>
        </w:rPr>
        <w:t>”).</w:t>
      </w:r>
    </w:p>
    <w:p w14:paraId="00000016" w14:textId="77777777" w:rsidR="00F02C28" w:rsidRDefault="00F02C28">
      <w:pPr>
        <w:pBdr>
          <w:top w:val="nil"/>
          <w:left w:val="nil"/>
          <w:bottom w:val="nil"/>
          <w:right w:val="nil"/>
          <w:between w:val="nil"/>
        </w:pBdr>
        <w:spacing w:after="0"/>
        <w:ind w:left="720"/>
        <w:jc w:val="both"/>
        <w:rPr>
          <w:color w:val="000000"/>
        </w:rPr>
      </w:pPr>
    </w:p>
    <w:p w14:paraId="00000017" w14:textId="77777777" w:rsidR="00F02C28" w:rsidRDefault="00000000">
      <w:pPr>
        <w:numPr>
          <w:ilvl w:val="0"/>
          <w:numId w:val="1"/>
        </w:numPr>
        <w:pBdr>
          <w:top w:val="nil"/>
          <w:left w:val="nil"/>
          <w:bottom w:val="nil"/>
          <w:right w:val="nil"/>
          <w:between w:val="nil"/>
        </w:pBdr>
        <w:spacing w:after="0"/>
        <w:jc w:val="both"/>
      </w:pPr>
      <w:r>
        <w:rPr>
          <w:color w:val="000000"/>
        </w:rPr>
        <w:t>Beneficjent otrzymuje Gran</w:t>
      </w:r>
      <w:r>
        <w:t>t</w:t>
      </w:r>
      <w:r>
        <w:rPr>
          <w:color w:val="000000"/>
        </w:rPr>
        <w:t xml:space="preserve"> na zasadach i warunkach ustalonych w niniejszej Umowie oraz Regulaminie </w:t>
      </w:r>
      <w:r>
        <w:t>K</w:t>
      </w:r>
      <w:r>
        <w:rPr>
          <w:color w:val="000000"/>
        </w:rPr>
        <w:t xml:space="preserve">onkursu </w:t>
      </w:r>
      <w:r>
        <w:t>G</w:t>
      </w:r>
      <w:r>
        <w:rPr>
          <w:color w:val="000000"/>
        </w:rPr>
        <w:t xml:space="preserve">rantowego pn. „Lokalne Inicjatywy Społeczne Żywiec Zdrój - edycja </w:t>
      </w:r>
      <w:r>
        <w:t>VI</w:t>
      </w:r>
      <w:r>
        <w:rPr>
          <w:color w:val="000000"/>
        </w:rPr>
        <w:t>” (dalej „</w:t>
      </w:r>
      <w:r>
        <w:rPr>
          <w:b/>
          <w:color w:val="000000"/>
        </w:rPr>
        <w:t>Regulamin</w:t>
      </w:r>
      <w:r>
        <w:rPr>
          <w:color w:val="000000"/>
        </w:rPr>
        <w:t>”), z którymi to warunkami Beneficjent zapoznał się i które niniejszym akceptuje. Regulamin Konkursu Grantowego stanowi załącznik nr 1 do Umowy.  Beneficjent przyjmuje Gran</w:t>
      </w:r>
      <w:r>
        <w:t>t</w:t>
      </w:r>
      <w:r>
        <w:rPr>
          <w:color w:val="000000"/>
        </w:rPr>
        <w:t xml:space="preserve"> i zobowiązuje się go wykorzystać zgodnie z postanowieniami Umowy. Warunkiem wypłaty Grantu jest podpisanie przez Strony Umowy.</w:t>
      </w:r>
    </w:p>
    <w:p w14:paraId="00000018" w14:textId="77777777" w:rsidR="00F02C28" w:rsidRDefault="00F02C28">
      <w:pPr>
        <w:pBdr>
          <w:top w:val="nil"/>
          <w:left w:val="nil"/>
          <w:bottom w:val="nil"/>
          <w:right w:val="nil"/>
          <w:between w:val="nil"/>
        </w:pBdr>
        <w:spacing w:after="0"/>
        <w:ind w:left="720"/>
        <w:jc w:val="both"/>
        <w:rPr>
          <w:color w:val="000000"/>
        </w:rPr>
      </w:pPr>
    </w:p>
    <w:p w14:paraId="00000019" w14:textId="77777777" w:rsidR="00F02C28" w:rsidRDefault="00000000">
      <w:pPr>
        <w:numPr>
          <w:ilvl w:val="0"/>
          <w:numId w:val="1"/>
        </w:numPr>
        <w:pBdr>
          <w:top w:val="nil"/>
          <w:left w:val="nil"/>
          <w:bottom w:val="nil"/>
          <w:right w:val="nil"/>
          <w:between w:val="nil"/>
        </w:pBdr>
        <w:spacing w:after="0"/>
        <w:jc w:val="both"/>
      </w:pPr>
      <w:r>
        <w:rPr>
          <w:color w:val="000000"/>
        </w:rPr>
        <w:t xml:space="preserve"> Beneficjent zobowiązuje się do wykorzystania Grantu na realizację Projektu w okresie od </w:t>
      </w:r>
      <w:r>
        <w:t>……………………………………</w:t>
      </w:r>
      <w:r>
        <w:rPr>
          <w:color w:val="000000"/>
        </w:rPr>
        <w:t xml:space="preserve"> r.</w:t>
      </w:r>
    </w:p>
    <w:p w14:paraId="0000001A" w14:textId="77777777" w:rsidR="00F02C28" w:rsidRDefault="00F02C28">
      <w:pPr>
        <w:pBdr>
          <w:top w:val="nil"/>
          <w:left w:val="nil"/>
          <w:bottom w:val="nil"/>
          <w:right w:val="nil"/>
          <w:between w:val="nil"/>
        </w:pBdr>
        <w:spacing w:after="0"/>
        <w:ind w:left="720"/>
        <w:rPr>
          <w:color w:val="000000"/>
        </w:rPr>
      </w:pPr>
    </w:p>
    <w:p w14:paraId="0000001B" w14:textId="77777777" w:rsidR="00F02C28" w:rsidRDefault="00000000">
      <w:pPr>
        <w:numPr>
          <w:ilvl w:val="0"/>
          <w:numId w:val="1"/>
        </w:numPr>
        <w:pBdr>
          <w:top w:val="nil"/>
          <w:left w:val="nil"/>
          <w:bottom w:val="nil"/>
          <w:right w:val="nil"/>
          <w:between w:val="nil"/>
        </w:pBdr>
        <w:spacing w:after="0"/>
        <w:jc w:val="both"/>
      </w:pPr>
      <w:r>
        <w:rPr>
          <w:color w:val="000000"/>
        </w:rPr>
        <w:t>Grant zostanie przekazany przez Fundatora, za pośrednictwem Organizatora w formie jednorazowego przelewu z konta dedykowanego do obsługi programu grantowego na rachunek Beneficjenta o nr ____________________________ w terminie do 14 dni od daty podpisania Umowy</w:t>
      </w:r>
      <w:r>
        <w:t>.</w:t>
      </w:r>
    </w:p>
    <w:p w14:paraId="0000001C" w14:textId="77777777" w:rsidR="00F02C28" w:rsidRDefault="00F02C28">
      <w:pPr>
        <w:pBdr>
          <w:top w:val="nil"/>
          <w:left w:val="nil"/>
          <w:bottom w:val="nil"/>
          <w:right w:val="nil"/>
          <w:between w:val="nil"/>
        </w:pBdr>
        <w:spacing w:after="0"/>
        <w:ind w:left="720"/>
        <w:rPr>
          <w:color w:val="000000"/>
        </w:rPr>
      </w:pPr>
    </w:p>
    <w:p w14:paraId="0000001D" w14:textId="6FB2F0EF" w:rsidR="00F02C28" w:rsidRDefault="00000000">
      <w:pPr>
        <w:numPr>
          <w:ilvl w:val="0"/>
          <w:numId w:val="1"/>
        </w:numPr>
        <w:pBdr>
          <w:top w:val="nil"/>
          <w:left w:val="nil"/>
          <w:bottom w:val="nil"/>
          <w:right w:val="nil"/>
          <w:between w:val="nil"/>
        </w:pBdr>
        <w:spacing w:after="0"/>
        <w:jc w:val="both"/>
      </w:pPr>
      <w:r>
        <w:rPr>
          <w:color w:val="000000"/>
        </w:rPr>
        <w:t xml:space="preserve">Grant przeznaczony zostanie wyłącznie na realne, uzasadnione w opisie Projektu koszty związane z jego realizacją, zgodne z załączonym do formularza zgłoszeniowego kosztorysem, stanowiącym </w:t>
      </w:r>
      <w:r>
        <w:rPr>
          <w:b/>
          <w:color w:val="000000"/>
        </w:rPr>
        <w:t xml:space="preserve">Załącznik nr </w:t>
      </w:r>
      <w:r w:rsidR="0008448E">
        <w:rPr>
          <w:b/>
          <w:color w:val="000000"/>
        </w:rPr>
        <w:t>4</w:t>
      </w:r>
      <w:r>
        <w:rPr>
          <w:b/>
          <w:color w:val="000000"/>
        </w:rPr>
        <w:t xml:space="preserve"> </w:t>
      </w:r>
      <w:r>
        <w:rPr>
          <w:color w:val="000000"/>
        </w:rPr>
        <w:t>do Umowy, z zastrzeżeniem, że:</w:t>
      </w:r>
    </w:p>
    <w:p w14:paraId="0000001E" w14:textId="77777777" w:rsidR="00F02C28" w:rsidRDefault="00F02C28">
      <w:pPr>
        <w:pBdr>
          <w:top w:val="nil"/>
          <w:left w:val="nil"/>
          <w:bottom w:val="nil"/>
          <w:right w:val="nil"/>
          <w:between w:val="nil"/>
        </w:pBdr>
        <w:spacing w:after="0"/>
        <w:ind w:left="720"/>
        <w:rPr>
          <w:color w:val="000000"/>
        </w:rPr>
      </w:pPr>
    </w:p>
    <w:p w14:paraId="0000001F" w14:textId="77777777" w:rsidR="00F02C28" w:rsidRDefault="00000000">
      <w:pPr>
        <w:numPr>
          <w:ilvl w:val="0"/>
          <w:numId w:val="3"/>
        </w:numPr>
        <w:pBdr>
          <w:top w:val="nil"/>
          <w:left w:val="nil"/>
          <w:bottom w:val="nil"/>
          <w:right w:val="nil"/>
          <w:between w:val="nil"/>
        </w:pBdr>
        <w:spacing w:after="0"/>
        <w:jc w:val="both"/>
      </w:pPr>
      <w:r>
        <w:rPr>
          <w:color w:val="000000"/>
        </w:rPr>
        <w:t>z kwoty przyznanego Grantu nie mogą zostać pokryte wynagrodzenia dla pracowników, współpracowników i członków zespołu Beneficjenta z tytułu przygotowania i zarządzania projektem do kwoty wyższej niż 10% wartości Grant</w:t>
      </w:r>
      <w:r>
        <w:t>u</w:t>
      </w:r>
      <w:r>
        <w:rPr>
          <w:color w:val="000000"/>
        </w:rPr>
        <w:t>;</w:t>
      </w:r>
    </w:p>
    <w:p w14:paraId="00000020" w14:textId="77777777" w:rsidR="00F02C28" w:rsidRDefault="00000000">
      <w:pPr>
        <w:numPr>
          <w:ilvl w:val="0"/>
          <w:numId w:val="3"/>
        </w:numPr>
        <w:pBdr>
          <w:top w:val="nil"/>
          <w:left w:val="nil"/>
          <w:bottom w:val="nil"/>
          <w:right w:val="nil"/>
          <w:between w:val="nil"/>
        </w:pBdr>
        <w:spacing w:after="0"/>
        <w:jc w:val="both"/>
      </w:pPr>
      <w:r>
        <w:rPr>
          <w:color w:val="000000"/>
        </w:rPr>
        <w:t xml:space="preserve">wartość zakupionego sprzętu przeznaczonego do obsługi wnioskowanego Projektu, takiego jak: laptopy, rzutniki, projektory, telewizory, ekrany, aparaty fotograficzne, kamery, urządzenia nagrywające i odtwarzające dźwięk, nie może sumarycznie przekroczyć </w:t>
      </w:r>
      <w:r>
        <w:t>5</w:t>
      </w:r>
      <w:r>
        <w:rPr>
          <w:color w:val="000000"/>
        </w:rPr>
        <w:t>0% wartości przyznanej kwoty Grantu.</w:t>
      </w:r>
    </w:p>
    <w:p w14:paraId="00000021" w14:textId="77777777" w:rsidR="00F02C28" w:rsidRDefault="00F02C28">
      <w:pPr>
        <w:pBdr>
          <w:top w:val="nil"/>
          <w:left w:val="nil"/>
          <w:bottom w:val="nil"/>
          <w:right w:val="nil"/>
          <w:between w:val="nil"/>
        </w:pBdr>
        <w:spacing w:after="0"/>
        <w:ind w:left="720"/>
        <w:jc w:val="both"/>
        <w:rPr>
          <w:color w:val="000000"/>
        </w:rPr>
      </w:pPr>
    </w:p>
    <w:p w14:paraId="00000022" w14:textId="77777777" w:rsidR="00F02C28" w:rsidRDefault="00000000">
      <w:pPr>
        <w:numPr>
          <w:ilvl w:val="0"/>
          <w:numId w:val="1"/>
        </w:numPr>
        <w:pBdr>
          <w:top w:val="nil"/>
          <w:left w:val="nil"/>
          <w:bottom w:val="nil"/>
          <w:right w:val="nil"/>
          <w:between w:val="nil"/>
        </w:pBdr>
        <w:spacing w:after="0"/>
        <w:jc w:val="both"/>
      </w:pPr>
      <w:r>
        <w:rPr>
          <w:color w:val="000000"/>
        </w:rPr>
        <w:t>Strony dopuszczają możliwość zmiany przeznaczenia kwot wyszczególnionych w kosztorysie pod warunkiem, iż jest to uzasadnione z punktu widzenia Projektu. W takiej sytuacji wymagana jest uprzednia zgoda Organizatora wyrażona w formie pisemnej.</w:t>
      </w:r>
    </w:p>
    <w:p w14:paraId="00000023" w14:textId="77777777" w:rsidR="00F02C28" w:rsidRDefault="00F02C28">
      <w:pPr>
        <w:pBdr>
          <w:top w:val="nil"/>
          <w:left w:val="nil"/>
          <w:bottom w:val="nil"/>
          <w:right w:val="nil"/>
          <w:between w:val="nil"/>
        </w:pBdr>
        <w:spacing w:after="0"/>
        <w:ind w:left="720"/>
        <w:jc w:val="both"/>
        <w:rPr>
          <w:color w:val="000000"/>
        </w:rPr>
      </w:pPr>
    </w:p>
    <w:p w14:paraId="00000024" w14:textId="77777777" w:rsidR="00F02C28" w:rsidRDefault="00000000">
      <w:pPr>
        <w:numPr>
          <w:ilvl w:val="0"/>
          <w:numId w:val="1"/>
        </w:numPr>
        <w:pBdr>
          <w:top w:val="nil"/>
          <w:left w:val="nil"/>
          <w:bottom w:val="nil"/>
          <w:right w:val="nil"/>
          <w:between w:val="nil"/>
        </w:pBdr>
        <w:spacing w:after="0"/>
        <w:jc w:val="both"/>
      </w:pPr>
      <w:r>
        <w:rPr>
          <w:color w:val="000000"/>
        </w:rPr>
        <w:t>W ramach Grantu</w:t>
      </w:r>
      <w:r>
        <w:t xml:space="preserve"> </w:t>
      </w:r>
      <w:r>
        <w:rPr>
          <w:color w:val="000000"/>
        </w:rPr>
        <w:t>nie mogą być finansowane:</w:t>
      </w:r>
    </w:p>
    <w:p w14:paraId="00000025" w14:textId="77777777" w:rsidR="00F02C28" w:rsidRDefault="00000000">
      <w:pPr>
        <w:numPr>
          <w:ilvl w:val="0"/>
          <w:numId w:val="8"/>
        </w:numPr>
        <w:pBdr>
          <w:top w:val="nil"/>
          <w:left w:val="nil"/>
          <w:bottom w:val="nil"/>
          <w:right w:val="nil"/>
          <w:between w:val="nil"/>
        </w:pBdr>
        <w:spacing w:after="0"/>
        <w:jc w:val="both"/>
      </w:pPr>
      <w:r>
        <w:rPr>
          <w:color w:val="000000"/>
        </w:rPr>
        <w:t>koszty poniesione przed podpisaniem Umowy i po jej zakończeniu, chociażby związane z Projektem;</w:t>
      </w:r>
    </w:p>
    <w:p w14:paraId="00000026" w14:textId="77777777" w:rsidR="00F02C28" w:rsidRDefault="00000000">
      <w:pPr>
        <w:numPr>
          <w:ilvl w:val="0"/>
          <w:numId w:val="8"/>
        </w:numPr>
        <w:pBdr>
          <w:top w:val="nil"/>
          <w:left w:val="nil"/>
          <w:bottom w:val="nil"/>
          <w:right w:val="nil"/>
          <w:between w:val="nil"/>
        </w:pBdr>
        <w:spacing w:after="0"/>
        <w:jc w:val="both"/>
      </w:pPr>
      <w:r>
        <w:rPr>
          <w:color w:val="000000"/>
        </w:rPr>
        <w:t>koszty nieuzasadnione działaniami Projektu;</w:t>
      </w:r>
    </w:p>
    <w:p w14:paraId="00000027" w14:textId="77777777" w:rsidR="00F02C28" w:rsidRDefault="00000000">
      <w:pPr>
        <w:numPr>
          <w:ilvl w:val="0"/>
          <w:numId w:val="8"/>
        </w:numPr>
        <w:pBdr>
          <w:top w:val="nil"/>
          <w:left w:val="nil"/>
          <w:bottom w:val="nil"/>
          <w:right w:val="nil"/>
          <w:between w:val="nil"/>
        </w:pBdr>
        <w:spacing w:after="0"/>
        <w:jc w:val="both"/>
      </w:pPr>
      <w:r>
        <w:rPr>
          <w:color w:val="000000"/>
        </w:rPr>
        <w:t>koszty nie zawarte w kosztorysie Projektu będącym załącznikiem do Formularza;</w:t>
      </w:r>
    </w:p>
    <w:p w14:paraId="00000028" w14:textId="77777777" w:rsidR="00F02C28" w:rsidRDefault="00000000">
      <w:pPr>
        <w:numPr>
          <w:ilvl w:val="0"/>
          <w:numId w:val="8"/>
        </w:numPr>
        <w:pBdr>
          <w:top w:val="nil"/>
          <w:left w:val="nil"/>
          <w:bottom w:val="nil"/>
          <w:right w:val="nil"/>
          <w:between w:val="nil"/>
        </w:pBdr>
        <w:spacing w:after="0"/>
        <w:jc w:val="both"/>
      </w:pPr>
      <w:r>
        <w:rPr>
          <w:color w:val="000000"/>
        </w:rPr>
        <w:t>rezerwy na poczet możliwych przyszłych strat i zadłużenia;</w:t>
      </w:r>
    </w:p>
    <w:p w14:paraId="00000029" w14:textId="77777777" w:rsidR="00F02C28" w:rsidRDefault="00000000">
      <w:pPr>
        <w:numPr>
          <w:ilvl w:val="0"/>
          <w:numId w:val="8"/>
        </w:numPr>
        <w:pBdr>
          <w:top w:val="nil"/>
          <w:left w:val="nil"/>
          <w:bottom w:val="nil"/>
          <w:right w:val="nil"/>
          <w:between w:val="nil"/>
        </w:pBdr>
        <w:spacing w:after="0"/>
        <w:jc w:val="both"/>
      </w:pPr>
      <w:r>
        <w:rPr>
          <w:color w:val="000000"/>
        </w:rPr>
        <w:t>zapłata należnych odsetek, kar umownych, mandatów;</w:t>
      </w:r>
    </w:p>
    <w:p w14:paraId="0000002A" w14:textId="77777777" w:rsidR="00F02C28" w:rsidRDefault="00000000">
      <w:pPr>
        <w:numPr>
          <w:ilvl w:val="0"/>
          <w:numId w:val="8"/>
        </w:numPr>
        <w:pBdr>
          <w:top w:val="nil"/>
          <w:left w:val="nil"/>
          <w:bottom w:val="nil"/>
          <w:right w:val="nil"/>
          <w:between w:val="nil"/>
        </w:pBdr>
        <w:spacing w:after="0"/>
        <w:jc w:val="both"/>
      </w:pPr>
      <w:r>
        <w:rPr>
          <w:color w:val="000000"/>
        </w:rPr>
        <w:t>bieżąca działalność Beneficjenta;</w:t>
      </w:r>
    </w:p>
    <w:p w14:paraId="0000002B" w14:textId="77777777" w:rsidR="00F02C28" w:rsidRDefault="00000000">
      <w:pPr>
        <w:numPr>
          <w:ilvl w:val="0"/>
          <w:numId w:val="8"/>
        </w:numPr>
        <w:pBdr>
          <w:top w:val="nil"/>
          <w:left w:val="nil"/>
          <w:bottom w:val="nil"/>
          <w:right w:val="nil"/>
          <w:between w:val="nil"/>
        </w:pBdr>
        <w:spacing w:after="0"/>
        <w:jc w:val="both"/>
      </w:pPr>
      <w:r>
        <w:rPr>
          <w:color w:val="000000"/>
        </w:rPr>
        <w:t>bezpośrednie wsparcie finansowe innych podmiotów.</w:t>
      </w:r>
    </w:p>
    <w:p w14:paraId="0000002C" w14:textId="77777777" w:rsidR="00F02C28" w:rsidRDefault="00F02C28">
      <w:pPr>
        <w:pBdr>
          <w:top w:val="nil"/>
          <w:left w:val="nil"/>
          <w:bottom w:val="nil"/>
          <w:right w:val="nil"/>
          <w:between w:val="nil"/>
        </w:pBdr>
        <w:spacing w:after="0"/>
        <w:ind w:left="720"/>
        <w:jc w:val="both"/>
        <w:rPr>
          <w:color w:val="000000"/>
        </w:rPr>
      </w:pPr>
    </w:p>
    <w:p w14:paraId="0000002D" w14:textId="77777777" w:rsidR="00F02C28" w:rsidRDefault="00000000">
      <w:pPr>
        <w:numPr>
          <w:ilvl w:val="0"/>
          <w:numId w:val="1"/>
        </w:numPr>
        <w:pBdr>
          <w:top w:val="nil"/>
          <w:left w:val="nil"/>
          <w:bottom w:val="nil"/>
          <w:right w:val="nil"/>
          <w:between w:val="nil"/>
        </w:pBdr>
        <w:spacing w:after="0"/>
        <w:jc w:val="both"/>
      </w:pPr>
      <w:r>
        <w:rPr>
          <w:color w:val="000000"/>
        </w:rPr>
        <w:lastRenderedPageBreak/>
        <w:t>Jeżeli rzeczywiste koszty organizacji i obsługi Projektu przekroczą wartość przyznanego Grantu, Fundator nie będzie zobowiązany do zapłaty wyższej kwoty ponad przyznaną Beneficjentowi wartość Grantu.</w:t>
      </w:r>
    </w:p>
    <w:p w14:paraId="0000002E" w14:textId="77777777" w:rsidR="00F02C28" w:rsidRDefault="00F02C28">
      <w:pPr>
        <w:pBdr>
          <w:top w:val="nil"/>
          <w:left w:val="nil"/>
          <w:bottom w:val="nil"/>
          <w:right w:val="nil"/>
          <w:between w:val="nil"/>
        </w:pBdr>
        <w:spacing w:after="0"/>
        <w:ind w:left="720"/>
        <w:jc w:val="both"/>
        <w:rPr>
          <w:color w:val="000000"/>
        </w:rPr>
      </w:pPr>
    </w:p>
    <w:p w14:paraId="0000002F" w14:textId="77777777" w:rsidR="00F02C28" w:rsidRDefault="00000000">
      <w:pPr>
        <w:numPr>
          <w:ilvl w:val="0"/>
          <w:numId w:val="1"/>
        </w:numPr>
        <w:pBdr>
          <w:top w:val="nil"/>
          <w:left w:val="nil"/>
          <w:bottom w:val="nil"/>
          <w:right w:val="nil"/>
          <w:between w:val="nil"/>
        </w:pBdr>
        <w:spacing w:after="0"/>
        <w:jc w:val="both"/>
      </w:pPr>
      <w:r>
        <w:rPr>
          <w:color w:val="000000"/>
        </w:rPr>
        <w:t>Wszystkie dokumenty księgowe dotyczące Projektu, na który został przyznany Grant, muszą być wystawiane na Beneficjenta.</w:t>
      </w:r>
    </w:p>
    <w:p w14:paraId="00000030" w14:textId="77777777" w:rsidR="00F02C28" w:rsidRDefault="00F02C28">
      <w:pPr>
        <w:pBdr>
          <w:top w:val="nil"/>
          <w:left w:val="nil"/>
          <w:bottom w:val="nil"/>
          <w:right w:val="nil"/>
          <w:between w:val="nil"/>
        </w:pBdr>
        <w:spacing w:after="0"/>
        <w:ind w:left="720"/>
        <w:rPr>
          <w:color w:val="000000"/>
        </w:rPr>
      </w:pPr>
    </w:p>
    <w:p w14:paraId="00000031" w14:textId="77777777" w:rsidR="00F02C28" w:rsidRDefault="00000000">
      <w:pPr>
        <w:numPr>
          <w:ilvl w:val="0"/>
          <w:numId w:val="1"/>
        </w:numPr>
        <w:pBdr>
          <w:top w:val="nil"/>
          <w:left w:val="nil"/>
          <w:bottom w:val="nil"/>
          <w:right w:val="nil"/>
          <w:between w:val="nil"/>
        </w:pBdr>
        <w:spacing w:after="0"/>
        <w:jc w:val="both"/>
      </w:pPr>
      <w:r>
        <w:rPr>
          <w:color w:val="000000"/>
        </w:rPr>
        <w:t>Rozliczenie pod względem podatkowym środków przyznanych w ramach Grantu Beneficjentowi w całości obciąża Beneficjenta.</w:t>
      </w:r>
    </w:p>
    <w:p w14:paraId="00000032" w14:textId="77777777" w:rsidR="00F02C28" w:rsidRDefault="00F02C28">
      <w:pPr>
        <w:pBdr>
          <w:top w:val="nil"/>
          <w:left w:val="nil"/>
          <w:bottom w:val="nil"/>
          <w:right w:val="nil"/>
          <w:between w:val="nil"/>
        </w:pBdr>
        <w:spacing w:after="0"/>
        <w:ind w:left="720"/>
        <w:rPr>
          <w:color w:val="000000"/>
        </w:rPr>
      </w:pPr>
    </w:p>
    <w:p w14:paraId="00000033" w14:textId="77777777" w:rsidR="00F02C28" w:rsidRDefault="00000000">
      <w:pPr>
        <w:numPr>
          <w:ilvl w:val="0"/>
          <w:numId w:val="1"/>
        </w:numPr>
        <w:pBdr>
          <w:top w:val="nil"/>
          <w:left w:val="nil"/>
          <w:bottom w:val="nil"/>
          <w:right w:val="nil"/>
          <w:between w:val="nil"/>
        </w:pBdr>
        <w:spacing w:after="0"/>
        <w:jc w:val="both"/>
      </w:pPr>
      <w:r>
        <w:rPr>
          <w:color w:val="000000"/>
        </w:rPr>
        <w:t>Środki otrzymane w ramach Grantu nie mogą zostać przekazane przez Beneficjenta innemu podmiotowi, o ile nie reguluje tego porozumienie między nieformalną grupą działania a patronem, stanowiące załącznik do wniosku o przyznanie Grantu oraz niniejszej umowy.</w:t>
      </w:r>
    </w:p>
    <w:p w14:paraId="00000034" w14:textId="77777777" w:rsidR="00F02C28" w:rsidRDefault="00F02C28">
      <w:pPr>
        <w:pBdr>
          <w:top w:val="nil"/>
          <w:left w:val="nil"/>
          <w:bottom w:val="nil"/>
          <w:right w:val="nil"/>
          <w:between w:val="nil"/>
        </w:pBdr>
        <w:spacing w:after="0"/>
        <w:ind w:left="720"/>
        <w:rPr>
          <w:color w:val="000000"/>
        </w:rPr>
      </w:pPr>
    </w:p>
    <w:p w14:paraId="00000035" w14:textId="77777777" w:rsidR="00F02C28" w:rsidRDefault="00000000">
      <w:pPr>
        <w:numPr>
          <w:ilvl w:val="0"/>
          <w:numId w:val="1"/>
        </w:numPr>
        <w:pBdr>
          <w:top w:val="nil"/>
          <w:left w:val="nil"/>
          <w:bottom w:val="nil"/>
          <w:right w:val="nil"/>
          <w:between w:val="nil"/>
        </w:pBdr>
        <w:spacing w:after="0"/>
        <w:jc w:val="both"/>
      </w:pPr>
      <w:r>
        <w:rPr>
          <w:color w:val="000000"/>
        </w:rPr>
        <w:t>Całkowite koszty i odpowiedzialność po stronie Fundatora w związku z zawarciem i realizacją Umowy są ograniczone do wartości Grantu</w:t>
      </w:r>
      <w:r>
        <w:t>.</w:t>
      </w:r>
    </w:p>
    <w:p w14:paraId="00000036" w14:textId="77777777" w:rsidR="00F02C28" w:rsidRDefault="00F02C28">
      <w:pPr>
        <w:pBdr>
          <w:top w:val="nil"/>
          <w:left w:val="nil"/>
          <w:bottom w:val="nil"/>
          <w:right w:val="nil"/>
          <w:between w:val="nil"/>
        </w:pBdr>
        <w:spacing w:after="0"/>
        <w:ind w:left="720"/>
        <w:rPr>
          <w:color w:val="000000"/>
        </w:rPr>
      </w:pPr>
    </w:p>
    <w:p w14:paraId="00000037" w14:textId="77777777" w:rsidR="00F02C28" w:rsidRDefault="00000000">
      <w:pPr>
        <w:numPr>
          <w:ilvl w:val="0"/>
          <w:numId w:val="1"/>
        </w:numPr>
        <w:pBdr>
          <w:top w:val="nil"/>
          <w:left w:val="nil"/>
          <w:bottom w:val="nil"/>
          <w:right w:val="nil"/>
          <w:between w:val="nil"/>
        </w:pBdr>
        <w:spacing w:after="0"/>
        <w:jc w:val="both"/>
      </w:pPr>
      <w:r>
        <w:rPr>
          <w:color w:val="000000"/>
        </w:rPr>
        <w:t>Beneficjent realizuje Projekt w oparciu o budżet deklarowany we Wniosku. Ewentualna zmiana budżetu przez Beneficjenta wymaga dla swej skuteczności wyrażenia pisemnej zgody przez Organizatora.</w:t>
      </w:r>
    </w:p>
    <w:p w14:paraId="00000038" w14:textId="77777777" w:rsidR="00F02C28" w:rsidRDefault="00F02C28">
      <w:pPr>
        <w:pBdr>
          <w:top w:val="nil"/>
          <w:left w:val="nil"/>
          <w:bottom w:val="nil"/>
          <w:right w:val="nil"/>
          <w:between w:val="nil"/>
        </w:pBdr>
        <w:spacing w:after="0"/>
        <w:ind w:left="720"/>
        <w:rPr>
          <w:color w:val="000000"/>
        </w:rPr>
      </w:pPr>
    </w:p>
    <w:p w14:paraId="00000039" w14:textId="77777777" w:rsidR="00F02C28" w:rsidRDefault="00000000">
      <w:pPr>
        <w:numPr>
          <w:ilvl w:val="0"/>
          <w:numId w:val="1"/>
        </w:numPr>
        <w:pBdr>
          <w:top w:val="nil"/>
          <w:left w:val="nil"/>
          <w:bottom w:val="nil"/>
          <w:right w:val="nil"/>
          <w:between w:val="nil"/>
        </w:pBdr>
        <w:spacing w:after="0"/>
        <w:jc w:val="both"/>
      </w:pPr>
      <w:r>
        <w:rPr>
          <w:color w:val="000000"/>
        </w:rPr>
        <w:t>Beneficjent zobowiązany jest do realizacji Projektu w terminie oraz zgodnie z założeniami określonymi w opisie i harmonogramie Projektu. Ewentualna zmiana harmonogramu lub terminu realizacji Projektu przez Beneficjenta dla swej skuteczności wymaga wyrażenia pisemnej zgody przez Organizatora.</w:t>
      </w:r>
    </w:p>
    <w:p w14:paraId="0000003A" w14:textId="77777777" w:rsidR="00F02C28" w:rsidRDefault="00F02C28">
      <w:pPr>
        <w:pBdr>
          <w:top w:val="nil"/>
          <w:left w:val="nil"/>
          <w:bottom w:val="nil"/>
          <w:right w:val="nil"/>
          <w:between w:val="nil"/>
        </w:pBdr>
        <w:spacing w:after="0"/>
        <w:ind w:left="720"/>
        <w:rPr>
          <w:color w:val="000000"/>
        </w:rPr>
      </w:pPr>
    </w:p>
    <w:p w14:paraId="0000003B" w14:textId="77777777" w:rsidR="00F02C28" w:rsidRDefault="00000000">
      <w:pPr>
        <w:numPr>
          <w:ilvl w:val="0"/>
          <w:numId w:val="1"/>
        </w:numPr>
        <w:pBdr>
          <w:top w:val="nil"/>
          <w:left w:val="nil"/>
          <w:bottom w:val="nil"/>
          <w:right w:val="nil"/>
          <w:between w:val="nil"/>
        </w:pBdr>
        <w:jc w:val="both"/>
      </w:pPr>
      <w:r>
        <w:rPr>
          <w:color w:val="000000"/>
        </w:rPr>
        <w:t>Niniejsza Umowa stanowi całość porozumienia pomiędzy Stronami, a przekazanie Grantu nie powoduje powstania żadnego innego zobowiązania pomiędzy Stronami, w szczególności nie tworzy jakiegokolwiek zobowiązania w zakresie przepisywania, wydawania, zakupu lub rejestracji produktów powiązanych z Fundatorem, a Grant nie daje powodów do uzyskania bezpośredniej lub pośredniej korzyści finansowej przez jakiegokolwiek pracownika Beneficjenta.</w:t>
      </w:r>
    </w:p>
    <w:p w14:paraId="0000003C" w14:textId="77777777" w:rsidR="00F02C28" w:rsidRDefault="00F02C28">
      <w:pPr>
        <w:jc w:val="both"/>
      </w:pPr>
    </w:p>
    <w:p w14:paraId="0000003D" w14:textId="77777777" w:rsidR="00F02C28" w:rsidRDefault="00000000">
      <w:pPr>
        <w:jc w:val="center"/>
        <w:rPr>
          <w:b/>
        </w:rPr>
      </w:pPr>
      <w:r>
        <w:rPr>
          <w:b/>
        </w:rPr>
        <w:t xml:space="preserve">§ 2. </w:t>
      </w:r>
      <w:r>
        <w:rPr>
          <w:b/>
        </w:rPr>
        <w:br/>
        <w:t>Sprawozdanie</w:t>
      </w:r>
    </w:p>
    <w:p w14:paraId="0000003E" w14:textId="77777777" w:rsidR="00F02C28" w:rsidRDefault="00000000">
      <w:pPr>
        <w:numPr>
          <w:ilvl w:val="0"/>
          <w:numId w:val="6"/>
        </w:numPr>
        <w:pBdr>
          <w:top w:val="nil"/>
          <w:left w:val="nil"/>
          <w:bottom w:val="nil"/>
          <w:right w:val="nil"/>
          <w:between w:val="nil"/>
        </w:pBdr>
        <w:spacing w:after="0"/>
        <w:jc w:val="both"/>
      </w:pPr>
      <w:r>
        <w:rPr>
          <w:color w:val="000000"/>
        </w:rPr>
        <w:t xml:space="preserve">Beneficjent jest zobowiązany rozliczyć się z otrzymanego Grantu w terminie do </w:t>
      </w:r>
      <w:r>
        <w:t>30</w:t>
      </w:r>
      <w:r>
        <w:rPr>
          <w:color w:val="000000"/>
        </w:rPr>
        <w:t xml:space="preserve"> dni kalendarzowych od dnia zakończenia realizacji projektów grantowych, określonych w harmonogramie w Punkcie I. 4 regulaminu. W przypadku przedłużenia realizacji projektu, termin rozliczenia ustalany jest indywidualnie na podstawie pisemnej informacji przesłanej przez </w:t>
      </w:r>
      <w:r>
        <w:t>O</w:t>
      </w:r>
      <w:r>
        <w:rPr>
          <w:color w:val="000000"/>
        </w:rPr>
        <w:t xml:space="preserve">rganizatora. </w:t>
      </w:r>
    </w:p>
    <w:p w14:paraId="0000003F" w14:textId="77777777" w:rsidR="00F02C28" w:rsidRDefault="00F02C28">
      <w:pPr>
        <w:pBdr>
          <w:top w:val="nil"/>
          <w:left w:val="nil"/>
          <w:bottom w:val="nil"/>
          <w:right w:val="nil"/>
          <w:between w:val="nil"/>
        </w:pBdr>
        <w:spacing w:after="0"/>
        <w:ind w:left="720"/>
        <w:jc w:val="both"/>
        <w:rPr>
          <w:color w:val="000000"/>
        </w:rPr>
      </w:pPr>
    </w:p>
    <w:p w14:paraId="00000040" w14:textId="77777777" w:rsidR="00F02C28" w:rsidRDefault="00000000">
      <w:pPr>
        <w:numPr>
          <w:ilvl w:val="0"/>
          <w:numId w:val="6"/>
        </w:numPr>
        <w:pBdr>
          <w:top w:val="nil"/>
          <w:left w:val="nil"/>
          <w:bottom w:val="nil"/>
          <w:right w:val="nil"/>
          <w:between w:val="nil"/>
        </w:pBdr>
        <w:spacing w:after="0"/>
      </w:pPr>
      <w:r>
        <w:rPr>
          <w:color w:val="000000"/>
        </w:rPr>
        <w:t>Rozliczenie polega na złożeniu w odpowiednim, określonym w pkt 1 powyżej, terminie</w:t>
      </w:r>
      <w:r>
        <w:t xml:space="preserve"> </w:t>
      </w:r>
      <w:r>
        <w:rPr>
          <w:color w:val="000000"/>
        </w:rPr>
        <w:t xml:space="preserve">sprawozdania z wykorzystania Grantu (dalej: </w:t>
      </w:r>
      <w:r>
        <w:rPr>
          <w:b/>
          <w:color w:val="000000"/>
        </w:rPr>
        <w:t>Sprawozdanie</w:t>
      </w:r>
      <w:r>
        <w:rPr>
          <w:color w:val="000000"/>
        </w:rPr>
        <w:t>). Sprawozdanie składać się będzie z:</w:t>
      </w:r>
    </w:p>
    <w:p w14:paraId="00000041" w14:textId="77777777" w:rsidR="00F02C28" w:rsidRDefault="00000000">
      <w:pPr>
        <w:numPr>
          <w:ilvl w:val="0"/>
          <w:numId w:val="10"/>
        </w:numPr>
        <w:pBdr>
          <w:top w:val="nil"/>
          <w:left w:val="nil"/>
          <w:bottom w:val="nil"/>
          <w:right w:val="nil"/>
          <w:between w:val="nil"/>
        </w:pBdr>
        <w:spacing w:after="0"/>
        <w:jc w:val="both"/>
      </w:pPr>
      <w:r>
        <w:rPr>
          <w:b/>
          <w:color w:val="000000"/>
        </w:rPr>
        <w:t>części merytorycznej</w:t>
      </w:r>
      <w:r>
        <w:rPr>
          <w:color w:val="000000"/>
        </w:rPr>
        <w:t xml:space="preserve"> – zawierającej opis realizacji Projektu i podsumowania osiągniętych rezultatów, w tym w szczególności prezentację i dokumentację działań i efektów Projektu </w:t>
      </w:r>
      <w:r>
        <w:rPr>
          <w:color w:val="000000"/>
        </w:rPr>
        <w:lastRenderedPageBreak/>
        <w:t>– dokumentację fotograficzną (minimum 15 fotografii w rozdzielczości 300 dpi), audiowizualną, przykładowe egzemplarze wydawnictw tj. broszur, ulotek, plakatów itp. oraz raport o efektach medialnych tj. informacje z pra</w:t>
      </w:r>
      <w:r>
        <w:t>s</w:t>
      </w:r>
      <w:r>
        <w:rPr>
          <w:color w:val="000000"/>
        </w:rPr>
        <w:t>y lokalnej, publikacje, informacje o audycjach radiowych i telewizyjnych na temat Projektu itp.</w:t>
      </w:r>
    </w:p>
    <w:p w14:paraId="00000042" w14:textId="77777777" w:rsidR="00F02C28" w:rsidRDefault="00000000">
      <w:pPr>
        <w:numPr>
          <w:ilvl w:val="0"/>
          <w:numId w:val="10"/>
        </w:numPr>
        <w:pBdr>
          <w:top w:val="nil"/>
          <w:left w:val="nil"/>
          <w:bottom w:val="nil"/>
          <w:right w:val="nil"/>
          <w:between w:val="nil"/>
        </w:pBdr>
        <w:spacing w:after="0"/>
        <w:jc w:val="both"/>
      </w:pPr>
      <w:r>
        <w:rPr>
          <w:b/>
          <w:color w:val="000000"/>
        </w:rPr>
        <w:t>części finansowej</w:t>
      </w:r>
      <w:r>
        <w:rPr>
          <w:color w:val="000000"/>
        </w:rPr>
        <w:t xml:space="preserve"> – zawierającej odpowiednio opisany i podpisany wykaz wszystkich kosztów poniesionych w związku z realizacją Projektu i jego finansowaniem, zgodnie z zaprezentowanym z wnioskiem kosztorysem i wyraźnym zaznaczeniem kosztów, które zostały pokryte z Grantu oraz kopiami faktur VAT, rachunków lub innych dowodów kasowych w rozumieniu przepisów prawa finansowego. Skany lub kserokopie wszystkich dokumentów księgowych dotyczących Projektu powinny zostać odpowiednio opisane i zawierać informację o źródle finansowania.</w:t>
      </w:r>
    </w:p>
    <w:p w14:paraId="00000043" w14:textId="77777777" w:rsidR="00F02C28" w:rsidRDefault="00F02C28">
      <w:pPr>
        <w:pBdr>
          <w:top w:val="nil"/>
          <w:left w:val="nil"/>
          <w:bottom w:val="nil"/>
          <w:right w:val="nil"/>
          <w:between w:val="nil"/>
        </w:pBdr>
        <w:spacing w:after="0"/>
        <w:ind w:left="720"/>
        <w:rPr>
          <w:color w:val="000000"/>
        </w:rPr>
      </w:pPr>
    </w:p>
    <w:p w14:paraId="00000044" w14:textId="77777777" w:rsidR="00F02C28" w:rsidRDefault="00000000">
      <w:pPr>
        <w:numPr>
          <w:ilvl w:val="0"/>
          <w:numId w:val="6"/>
        </w:numPr>
        <w:pBdr>
          <w:top w:val="nil"/>
          <w:left w:val="nil"/>
          <w:bottom w:val="nil"/>
          <w:right w:val="nil"/>
          <w:between w:val="nil"/>
        </w:pBdr>
        <w:spacing w:after="0"/>
        <w:jc w:val="both"/>
      </w:pPr>
      <w:r>
        <w:rPr>
          <w:color w:val="000000"/>
        </w:rPr>
        <w:t>Prawidłowe złożenie Sprawozdania polega na przesłaniu elektronicznej wersj</w:t>
      </w:r>
      <w:r>
        <w:t>i</w:t>
      </w:r>
      <w:r>
        <w:rPr>
          <w:color w:val="000000"/>
        </w:rPr>
        <w:t xml:space="preserve"> sprawozdania do Organizatora Konkursu na wskazany adres e-mail: </w:t>
      </w:r>
      <w:hyperlink r:id="rId9">
        <w:r>
          <w:rPr>
            <w:color w:val="0563C1"/>
            <w:u w:val="single"/>
          </w:rPr>
          <w:t>sekretariat@lis-zywiec-zdroj.pl</w:t>
        </w:r>
      </w:hyperlink>
      <w:r>
        <w:rPr>
          <w:color w:val="000000"/>
        </w:rPr>
        <w:t xml:space="preserve"> w terminie wskazanym w pkt 1. Organizator z kolei zobowiązany jest odnieść się do przesłanej dokumentacji w ciągu 7 dni roboczych. Grantobiorca na wniosek Organizatora zobowiązany jest w ciągu 3 dni roboczych do uzupełnienia lub poprawienia dokumentacji, a w przypadku akceptacji sprawozdania, do przesłania go w wersji papierowej pocztą tradycyjną na adres Organizatora: DIMEDIA S.C., ul. Kustronia 39, 43-316 Bielsko-Biała.</w:t>
      </w:r>
    </w:p>
    <w:p w14:paraId="00000045" w14:textId="77777777" w:rsidR="00F02C28" w:rsidRDefault="00000000">
      <w:pPr>
        <w:numPr>
          <w:ilvl w:val="0"/>
          <w:numId w:val="6"/>
        </w:numPr>
        <w:pBdr>
          <w:top w:val="nil"/>
          <w:left w:val="nil"/>
          <w:bottom w:val="nil"/>
          <w:right w:val="nil"/>
          <w:between w:val="nil"/>
        </w:pBdr>
        <w:spacing w:after="0"/>
        <w:jc w:val="both"/>
      </w:pPr>
      <w:r>
        <w:rPr>
          <w:color w:val="000000"/>
        </w:rPr>
        <w:t>W przypadku Sprawozdania wysłanego drogą elektroniczną, datą i godziną złożenia go jest data i godzina wysłania maila.</w:t>
      </w:r>
    </w:p>
    <w:p w14:paraId="00000046" w14:textId="77777777" w:rsidR="00F02C28" w:rsidRDefault="00F02C28">
      <w:pPr>
        <w:pBdr>
          <w:top w:val="nil"/>
          <w:left w:val="nil"/>
          <w:bottom w:val="nil"/>
          <w:right w:val="nil"/>
          <w:between w:val="nil"/>
        </w:pBdr>
        <w:spacing w:after="0"/>
        <w:ind w:left="720"/>
        <w:rPr>
          <w:color w:val="000000"/>
        </w:rPr>
      </w:pPr>
    </w:p>
    <w:p w14:paraId="00000047" w14:textId="77777777" w:rsidR="00F02C28" w:rsidRDefault="00000000">
      <w:pPr>
        <w:numPr>
          <w:ilvl w:val="0"/>
          <w:numId w:val="6"/>
        </w:numPr>
        <w:pBdr>
          <w:top w:val="nil"/>
          <w:left w:val="nil"/>
          <w:bottom w:val="nil"/>
          <w:right w:val="nil"/>
          <w:between w:val="nil"/>
        </w:pBdr>
        <w:spacing w:after="0"/>
        <w:jc w:val="both"/>
      </w:pPr>
      <w:r>
        <w:rPr>
          <w:color w:val="000000"/>
        </w:rPr>
        <w:t>W przypadku Sprawozdania wysłanego za pomocą poczty tradycyjnej, decyduje data stempla pocztowego.</w:t>
      </w:r>
    </w:p>
    <w:p w14:paraId="00000048" w14:textId="77777777" w:rsidR="00F02C28" w:rsidRDefault="00F02C28">
      <w:pPr>
        <w:pBdr>
          <w:top w:val="nil"/>
          <w:left w:val="nil"/>
          <w:bottom w:val="nil"/>
          <w:right w:val="nil"/>
          <w:between w:val="nil"/>
        </w:pBdr>
        <w:spacing w:after="0"/>
        <w:ind w:left="720"/>
        <w:rPr>
          <w:color w:val="000000"/>
        </w:rPr>
      </w:pPr>
    </w:p>
    <w:p w14:paraId="00000049" w14:textId="77777777" w:rsidR="00F02C28" w:rsidRDefault="00000000">
      <w:pPr>
        <w:numPr>
          <w:ilvl w:val="0"/>
          <w:numId w:val="6"/>
        </w:numPr>
        <w:pBdr>
          <w:top w:val="nil"/>
          <w:left w:val="nil"/>
          <w:bottom w:val="nil"/>
          <w:right w:val="nil"/>
          <w:between w:val="nil"/>
        </w:pBdr>
        <w:jc w:val="both"/>
      </w:pPr>
      <w:r>
        <w:rPr>
          <w:color w:val="000000"/>
        </w:rPr>
        <w:t>W związku z rozliczaniem Grantu, Organizator lub Fundator ma prawo żądać, aby Beneficjent w wyznaczonym terminie 7 dni, uzupełnił, poprawił lub przedstawił dodatkowe informacje i wyjaśnienia odnośnie treści Sprawozdania.</w:t>
      </w:r>
    </w:p>
    <w:p w14:paraId="0000004A" w14:textId="77777777" w:rsidR="00F02C28" w:rsidRDefault="00F02C28">
      <w:pPr>
        <w:jc w:val="both"/>
      </w:pPr>
    </w:p>
    <w:p w14:paraId="0000004B" w14:textId="77777777" w:rsidR="00F02C28" w:rsidRDefault="00000000">
      <w:pPr>
        <w:jc w:val="center"/>
        <w:rPr>
          <w:b/>
        </w:rPr>
      </w:pPr>
      <w:r>
        <w:rPr>
          <w:b/>
        </w:rPr>
        <w:t xml:space="preserve">§ 3. </w:t>
      </w:r>
      <w:r>
        <w:rPr>
          <w:b/>
        </w:rPr>
        <w:br/>
        <w:t>Dodatkowe warunki</w:t>
      </w:r>
    </w:p>
    <w:p w14:paraId="0000004C" w14:textId="77777777" w:rsidR="00F02C28" w:rsidRDefault="00000000">
      <w:pPr>
        <w:numPr>
          <w:ilvl w:val="0"/>
          <w:numId w:val="14"/>
        </w:numPr>
        <w:pBdr>
          <w:top w:val="nil"/>
          <w:left w:val="nil"/>
          <w:bottom w:val="nil"/>
          <w:right w:val="nil"/>
          <w:between w:val="nil"/>
        </w:pBdr>
        <w:spacing w:after="0"/>
      </w:pPr>
      <w:r>
        <w:rPr>
          <w:color w:val="000000"/>
        </w:rPr>
        <w:t xml:space="preserve">Zakres treści merytorycznych przekazywanych odbiorcom w ramach realizacji projektów winien być uzgodniony z Organizatorem Konkursu Grantowego. </w:t>
      </w:r>
    </w:p>
    <w:p w14:paraId="0000004D" w14:textId="77777777" w:rsidR="00F02C28" w:rsidRDefault="00000000">
      <w:pPr>
        <w:numPr>
          <w:ilvl w:val="0"/>
          <w:numId w:val="14"/>
        </w:numPr>
        <w:pBdr>
          <w:top w:val="nil"/>
          <w:left w:val="nil"/>
          <w:bottom w:val="nil"/>
          <w:right w:val="nil"/>
          <w:between w:val="nil"/>
        </w:pBdr>
        <w:spacing w:after="0"/>
        <w:jc w:val="both"/>
      </w:pPr>
      <w:r>
        <w:rPr>
          <w:color w:val="000000"/>
        </w:rPr>
        <w:t>Beneficjent oświadcza, iż posiada prawa autorskie do wszystkich materiałów powstałych w związku z realizacją Projektu oraz udziela Fundatorowi i Organizatorowi bezterminowej, nieodpłatnej, niewyłącznej, nieograniczonej terytorialnie licencji do korzystania z autorskich praw majątkowych do tych materiałów w celach związanych z działaniami promocyjnymi i informacyjnymi podejmowanymi przez Fundatora i Organizatora, w zakresie następujących pól eksploatacji:</w:t>
      </w:r>
    </w:p>
    <w:p w14:paraId="0000004E" w14:textId="77777777" w:rsidR="00F02C28" w:rsidRDefault="00F02C28">
      <w:pPr>
        <w:pBdr>
          <w:top w:val="nil"/>
          <w:left w:val="nil"/>
          <w:bottom w:val="nil"/>
          <w:right w:val="nil"/>
          <w:between w:val="nil"/>
        </w:pBdr>
        <w:spacing w:after="0"/>
        <w:ind w:left="720"/>
        <w:jc w:val="both"/>
        <w:rPr>
          <w:color w:val="000000"/>
        </w:rPr>
      </w:pPr>
    </w:p>
    <w:p w14:paraId="0000004F" w14:textId="77777777" w:rsidR="00F02C28" w:rsidRDefault="00000000">
      <w:pPr>
        <w:numPr>
          <w:ilvl w:val="1"/>
          <w:numId w:val="11"/>
        </w:numPr>
        <w:pBdr>
          <w:top w:val="nil"/>
          <w:left w:val="nil"/>
          <w:bottom w:val="nil"/>
          <w:right w:val="nil"/>
          <w:between w:val="nil"/>
        </w:pBdr>
        <w:spacing w:after="0"/>
        <w:jc w:val="both"/>
      </w:pPr>
      <w:r>
        <w:rPr>
          <w:color w:val="000000"/>
        </w:rPr>
        <w:t>utrwalenie i zwielokrotnienie – wytwarzanie dowolnymi technikami, w tym, techniką zapisu magnetycznego, światłoczułą, audiowizualną, cyfrową, optyczną, drukarską, komputerową niezależnie od formatu zapisu i nośnika, rozmiaru, formy, techniki, oprawy, rodzaju i sposobu dystrybucji lub upubliczniania,</w:t>
      </w:r>
    </w:p>
    <w:p w14:paraId="00000050" w14:textId="77777777" w:rsidR="00F02C28" w:rsidRDefault="00000000">
      <w:pPr>
        <w:numPr>
          <w:ilvl w:val="1"/>
          <w:numId w:val="11"/>
        </w:numPr>
        <w:pBdr>
          <w:top w:val="nil"/>
          <w:left w:val="nil"/>
          <w:bottom w:val="nil"/>
          <w:right w:val="nil"/>
          <w:between w:val="nil"/>
        </w:pBdr>
        <w:spacing w:after="0"/>
        <w:jc w:val="both"/>
      </w:pPr>
      <w:r>
        <w:rPr>
          <w:color w:val="000000"/>
        </w:rPr>
        <w:t>wprowadzanie do pamięci komputera, zapis czasowy i trwały i sporządzanie kopii takich zapisów; archiwizacja zapisów,</w:t>
      </w:r>
    </w:p>
    <w:p w14:paraId="00000051" w14:textId="77777777" w:rsidR="00F02C28" w:rsidRDefault="00000000">
      <w:pPr>
        <w:numPr>
          <w:ilvl w:val="1"/>
          <w:numId w:val="11"/>
        </w:numPr>
        <w:pBdr>
          <w:top w:val="nil"/>
          <w:left w:val="nil"/>
          <w:bottom w:val="nil"/>
          <w:right w:val="nil"/>
          <w:between w:val="nil"/>
        </w:pBdr>
        <w:spacing w:after="0"/>
        <w:jc w:val="both"/>
      </w:pPr>
      <w:r>
        <w:rPr>
          <w:color w:val="000000"/>
        </w:rPr>
        <w:lastRenderedPageBreak/>
        <w:t>wprowadzenie do sieci teleinformatycznych i informatycznych oraz innych form przekazu danych tj. SMS, MMS itp. oraz przekazu interaktywnego,</w:t>
      </w:r>
    </w:p>
    <w:p w14:paraId="00000052" w14:textId="77777777" w:rsidR="00F02C28" w:rsidRDefault="00000000">
      <w:pPr>
        <w:numPr>
          <w:ilvl w:val="1"/>
          <w:numId w:val="11"/>
        </w:numPr>
        <w:pBdr>
          <w:top w:val="nil"/>
          <w:left w:val="nil"/>
          <w:bottom w:val="nil"/>
          <w:right w:val="nil"/>
          <w:between w:val="nil"/>
        </w:pBdr>
        <w:spacing w:after="0"/>
        <w:jc w:val="both"/>
      </w:pPr>
      <w:r>
        <w:rPr>
          <w:color w:val="000000"/>
        </w:rPr>
        <w:t>wprowadzenie do sieci multimedialnych w tym do Internetu i telefonii mobilnej,</w:t>
      </w:r>
    </w:p>
    <w:p w14:paraId="00000053" w14:textId="77777777" w:rsidR="00F02C28" w:rsidRDefault="00000000">
      <w:pPr>
        <w:numPr>
          <w:ilvl w:val="1"/>
          <w:numId w:val="11"/>
        </w:numPr>
        <w:pBdr>
          <w:top w:val="nil"/>
          <w:left w:val="nil"/>
          <w:bottom w:val="nil"/>
          <w:right w:val="nil"/>
          <w:between w:val="nil"/>
        </w:pBdr>
        <w:spacing w:after="0"/>
        <w:jc w:val="both"/>
      </w:pPr>
      <w:r>
        <w:rPr>
          <w:color w:val="000000"/>
        </w:rPr>
        <w:t>przesyłanie przy wykorzystaniu informatycznych oraz telekomunikacyjnych środków przekazu obrazu.</w:t>
      </w:r>
    </w:p>
    <w:p w14:paraId="00000054" w14:textId="77777777" w:rsidR="00F02C28" w:rsidRDefault="00F02C28">
      <w:pPr>
        <w:pBdr>
          <w:top w:val="nil"/>
          <w:left w:val="nil"/>
          <w:bottom w:val="nil"/>
          <w:right w:val="nil"/>
          <w:between w:val="nil"/>
        </w:pBdr>
        <w:spacing w:after="0"/>
        <w:ind w:left="720"/>
        <w:jc w:val="both"/>
        <w:rPr>
          <w:color w:val="000000"/>
        </w:rPr>
      </w:pPr>
    </w:p>
    <w:p w14:paraId="00000055" w14:textId="77777777" w:rsidR="00F02C28" w:rsidRDefault="00000000">
      <w:pPr>
        <w:numPr>
          <w:ilvl w:val="0"/>
          <w:numId w:val="14"/>
        </w:numPr>
        <w:pBdr>
          <w:top w:val="nil"/>
          <w:left w:val="nil"/>
          <w:bottom w:val="nil"/>
          <w:right w:val="nil"/>
          <w:between w:val="nil"/>
        </w:pBdr>
        <w:spacing w:after="0"/>
        <w:jc w:val="both"/>
      </w:pPr>
      <w:r>
        <w:rPr>
          <w:color w:val="000000"/>
        </w:rPr>
        <w:t>Beneficjent oświadcza, że ma pisemną zgodę na wykorzystanie wizerunku oraz innych danych osobowych osób zaprezentowanych w materiałach dokumentujących realizację Projektu, w tym zgodę na nieodpłatne wykorzystanie wizerunku przez Organizatora oraz Fundatora. Ewentualna publikacja wizerunku dokonana będzie przez Organizatora lub Fundatora celem zaprezentowania przebiegu i efektów konkursu oraz działań społecznych Fundatora.</w:t>
      </w:r>
    </w:p>
    <w:p w14:paraId="00000056" w14:textId="77777777" w:rsidR="00F02C28" w:rsidRDefault="00F02C28">
      <w:pPr>
        <w:pBdr>
          <w:top w:val="nil"/>
          <w:left w:val="nil"/>
          <w:bottom w:val="nil"/>
          <w:right w:val="nil"/>
          <w:between w:val="nil"/>
        </w:pBdr>
        <w:spacing w:after="0"/>
        <w:ind w:left="720"/>
        <w:jc w:val="both"/>
        <w:rPr>
          <w:color w:val="000000"/>
        </w:rPr>
      </w:pPr>
    </w:p>
    <w:p w14:paraId="00000057" w14:textId="321B872A" w:rsidR="00F02C28" w:rsidRDefault="00000000">
      <w:pPr>
        <w:numPr>
          <w:ilvl w:val="0"/>
          <w:numId w:val="14"/>
        </w:numPr>
        <w:pBdr>
          <w:top w:val="nil"/>
          <w:left w:val="nil"/>
          <w:bottom w:val="nil"/>
          <w:right w:val="nil"/>
          <w:between w:val="nil"/>
        </w:pBdr>
        <w:spacing w:after="0"/>
        <w:jc w:val="both"/>
      </w:pPr>
      <w:r>
        <w:rPr>
          <w:color w:val="000000"/>
        </w:rPr>
        <w:t xml:space="preserve">Beneficjent oświadcza, że spełnił obowiązek informacyjny na podstawie art. 13 rozporządzenia Parlamentu Europejskiego i Rady (UE) 206/697 z dnia 27 kwietnia 2016 r.  wobec osób biorących udział w przygotowaniu i realizacji zgłoszonych Projektów. Wzór obowiązku informacyjnego stanowi Załącznik nr </w:t>
      </w:r>
      <w:r w:rsidR="003B71AF">
        <w:rPr>
          <w:color w:val="000000"/>
        </w:rPr>
        <w:t>5</w:t>
      </w:r>
      <w:r>
        <w:rPr>
          <w:color w:val="000000"/>
        </w:rPr>
        <w:t xml:space="preserve"> do niniejszej umowy.   </w:t>
      </w:r>
    </w:p>
    <w:p w14:paraId="00000058" w14:textId="77777777" w:rsidR="00F02C28" w:rsidRDefault="00F02C28">
      <w:pPr>
        <w:pBdr>
          <w:top w:val="nil"/>
          <w:left w:val="nil"/>
          <w:bottom w:val="nil"/>
          <w:right w:val="nil"/>
          <w:between w:val="nil"/>
        </w:pBdr>
        <w:spacing w:after="0"/>
        <w:ind w:left="720"/>
        <w:jc w:val="both"/>
        <w:rPr>
          <w:color w:val="000000"/>
        </w:rPr>
      </w:pPr>
    </w:p>
    <w:p w14:paraId="00000059" w14:textId="77777777" w:rsidR="00F02C28" w:rsidRDefault="00000000">
      <w:pPr>
        <w:numPr>
          <w:ilvl w:val="0"/>
          <w:numId w:val="14"/>
        </w:numPr>
        <w:pBdr>
          <w:top w:val="nil"/>
          <w:left w:val="nil"/>
          <w:bottom w:val="nil"/>
          <w:right w:val="nil"/>
          <w:between w:val="nil"/>
        </w:pBdr>
        <w:spacing w:after="0"/>
        <w:jc w:val="both"/>
      </w:pPr>
      <w:r>
        <w:rPr>
          <w:color w:val="000000"/>
        </w:rPr>
        <w:t>W razie zgłoszenia do Organizatora lub Fundatora przez osoby trzecie roszczeń dotyczących naruszenia praw autorskich do materiału lub naruszenia prawa do ochrony wizerunku, Beneficjent w przypadku jeżeli nie pozyskał należycie praw autorskich lub zgody na wykorzystanie wizerunku, niezwłocznie wyrówna całość szkód, jakich ewentualnie mógłby doznać Fundator lub Organizator na skutek zaistniałego naruszenia.</w:t>
      </w:r>
    </w:p>
    <w:p w14:paraId="0000005A" w14:textId="77777777" w:rsidR="00F02C28" w:rsidRDefault="00F02C28">
      <w:pPr>
        <w:pBdr>
          <w:top w:val="nil"/>
          <w:left w:val="nil"/>
          <w:bottom w:val="nil"/>
          <w:right w:val="nil"/>
          <w:between w:val="nil"/>
        </w:pBdr>
        <w:spacing w:after="0"/>
        <w:ind w:left="720"/>
        <w:rPr>
          <w:color w:val="000000"/>
        </w:rPr>
      </w:pPr>
    </w:p>
    <w:p w14:paraId="0000005B" w14:textId="77777777" w:rsidR="00F02C28" w:rsidRDefault="00000000">
      <w:pPr>
        <w:numPr>
          <w:ilvl w:val="0"/>
          <w:numId w:val="14"/>
        </w:numPr>
        <w:pBdr>
          <w:top w:val="nil"/>
          <w:left w:val="nil"/>
          <w:bottom w:val="nil"/>
          <w:right w:val="nil"/>
          <w:between w:val="nil"/>
        </w:pBdr>
        <w:spacing w:after="0"/>
        <w:jc w:val="both"/>
      </w:pPr>
      <w:r>
        <w:rPr>
          <w:color w:val="000000"/>
        </w:rPr>
        <w:t>Organizator oraz Fundator zastrzegają sobie prawo publikacji informacji o sposobie wykorzystania przyznanego Grantu również w sytuacji, gdy Grant zostanie wykorzystany przez Beneficjenta w sposób niezgodny z celem określonym we wniosku oraz w niniejszej umowie.</w:t>
      </w:r>
    </w:p>
    <w:p w14:paraId="0000005C" w14:textId="77777777" w:rsidR="00F02C28" w:rsidRDefault="00F02C28">
      <w:pPr>
        <w:pBdr>
          <w:top w:val="nil"/>
          <w:left w:val="nil"/>
          <w:bottom w:val="nil"/>
          <w:right w:val="nil"/>
          <w:between w:val="nil"/>
        </w:pBdr>
        <w:spacing w:after="0"/>
        <w:ind w:left="720"/>
        <w:rPr>
          <w:color w:val="000000"/>
        </w:rPr>
      </w:pPr>
    </w:p>
    <w:p w14:paraId="0000005D" w14:textId="77777777" w:rsidR="00F02C28" w:rsidRDefault="00000000">
      <w:pPr>
        <w:numPr>
          <w:ilvl w:val="0"/>
          <w:numId w:val="14"/>
        </w:numPr>
        <w:pBdr>
          <w:top w:val="nil"/>
          <w:left w:val="nil"/>
          <w:bottom w:val="nil"/>
          <w:right w:val="nil"/>
          <w:between w:val="nil"/>
        </w:pBdr>
        <w:spacing w:after="0"/>
        <w:jc w:val="both"/>
      </w:pPr>
      <w:r>
        <w:rPr>
          <w:color w:val="000000"/>
        </w:rPr>
        <w:t>Beneficjent zapewni społeczności lokalnej dostęp do efektów Projektu Grantowego przez okres minimum 3 lat od daty zakończenia Projektu, poprzez: …</w:t>
      </w:r>
    </w:p>
    <w:p w14:paraId="0000005E" w14:textId="77777777" w:rsidR="00F02C28" w:rsidRDefault="00F02C28">
      <w:pPr>
        <w:pBdr>
          <w:top w:val="nil"/>
          <w:left w:val="nil"/>
          <w:bottom w:val="nil"/>
          <w:right w:val="nil"/>
          <w:between w:val="nil"/>
        </w:pBdr>
        <w:spacing w:after="0"/>
        <w:ind w:left="720"/>
        <w:rPr>
          <w:color w:val="000000"/>
        </w:rPr>
      </w:pPr>
    </w:p>
    <w:p w14:paraId="0000005F" w14:textId="77777777" w:rsidR="00F02C28" w:rsidRDefault="00000000">
      <w:pPr>
        <w:numPr>
          <w:ilvl w:val="0"/>
          <w:numId w:val="14"/>
        </w:numPr>
        <w:pBdr>
          <w:top w:val="nil"/>
          <w:left w:val="nil"/>
          <w:bottom w:val="nil"/>
          <w:right w:val="nil"/>
          <w:between w:val="nil"/>
        </w:pBdr>
        <w:spacing w:after="0"/>
        <w:jc w:val="both"/>
      </w:pPr>
      <w:r>
        <w:rPr>
          <w:color w:val="000000"/>
        </w:rPr>
        <w:t>Beneficjent zapewni trwałość efektów Projektu Grantowego przez okres minimum 3 lat od daty zakończenia Projektu, poprzez: …</w:t>
      </w:r>
    </w:p>
    <w:p w14:paraId="00000060" w14:textId="77777777" w:rsidR="00F02C28" w:rsidRDefault="00F02C28">
      <w:pPr>
        <w:pBdr>
          <w:top w:val="nil"/>
          <w:left w:val="nil"/>
          <w:bottom w:val="nil"/>
          <w:right w:val="nil"/>
          <w:between w:val="nil"/>
        </w:pBdr>
        <w:ind w:left="720"/>
        <w:jc w:val="both"/>
        <w:rPr>
          <w:color w:val="000000"/>
        </w:rPr>
      </w:pPr>
    </w:p>
    <w:p w14:paraId="00000061" w14:textId="77777777" w:rsidR="00F02C28" w:rsidRDefault="00F02C28">
      <w:pPr>
        <w:jc w:val="both"/>
      </w:pPr>
    </w:p>
    <w:p w14:paraId="00000062" w14:textId="77777777" w:rsidR="00F02C28" w:rsidRDefault="00000000">
      <w:pPr>
        <w:jc w:val="center"/>
        <w:rPr>
          <w:b/>
        </w:rPr>
      </w:pPr>
      <w:r>
        <w:rPr>
          <w:b/>
        </w:rPr>
        <w:t xml:space="preserve">§ 4. </w:t>
      </w:r>
      <w:r>
        <w:rPr>
          <w:b/>
        </w:rPr>
        <w:br/>
        <w:t>Kontrola wykorzystania Grantu</w:t>
      </w:r>
    </w:p>
    <w:p w14:paraId="00000063" w14:textId="77777777" w:rsidR="00F02C28" w:rsidRDefault="00000000">
      <w:pPr>
        <w:numPr>
          <w:ilvl w:val="0"/>
          <w:numId w:val="13"/>
        </w:numPr>
        <w:pBdr>
          <w:top w:val="nil"/>
          <w:left w:val="nil"/>
          <w:bottom w:val="nil"/>
          <w:right w:val="nil"/>
          <w:between w:val="nil"/>
        </w:pBdr>
        <w:spacing w:after="0"/>
        <w:jc w:val="both"/>
      </w:pPr>
      <w:r>
        <w:rPr>
          <w:color w:val="000000"/>
        </w:rPr>
        <w:t>Wymagane jest prowadzenie wyodrębnionej dokumentacji finansowo-księgowej umożliwiającej w sposób jednoznaczny identyfikację poszczególnych operacji księgowych związanych z Projektem.</w:t>
      </w:r>
    </w:p>
    <w:p w14:paraId="00000064" w14:textId="77777777" w:rsidR="00F02C28" w:rsidRDefault="00000000">
      <w:pPr>
        <w:numPr>
          <w:ilvl w:val="0"/>
          <w:numId w:val="13"/>
        </w:numPr>
        <w:pBdr>
          <w:top w:val="nil"/>
          <w:left w:val="nil"/>
          <w:bottom w:val="nil"/>
          <w:right w:val="nil"/>
          <w:between w:val="nil"/>
        </w:pBdr>
        <w:spacing w:after="0"/>
        <w:jc w:val="both"/>
      </w:pPr>
      <w:r>
        <w:rPr>
          <w:color w:val="000000"/>
        </w:rPr>
        <w:t xml:space="preserve">Beneficjent zobowiązany jest do prowadzenia dokumentacji fotograficznej działań prowadzonych w ramach projektów, a także do bieżącego informowania Fundatora oraz Organizatora o wydarzeniach planowanych w ramach projektu. </w:t>
      </w:r>
    </w:p>
    <w:p w14:paraId="00000065" w14:textId="77777777" w:rsidR="00F02C28" w:rsidRDefault="00000000">
      <w:pPr>
        <w:numPr>
          <w:ilvl w:val="0"/>
          <w:numId w:val="13"/>
        </w:numPr>
        <w:pBdr>
          <w:top w:val="nil"/>
          <w:left w:val="nil"/>
          <w:bottom w:val="nil"/>
          <w:right w:val="nil"/>
          <w:between w:val="nil"/>
        </w:pBdr>
        <w:spacing w:after="0"/>
        <w:jc w:val="both"/>
      </w:pPr>
      <w:r>
        <w:rPr>
          <w:color w:val="000000"/>
        </w:rPr>
        <w:t xml:space="preserve">Zarówno Organizator, jak i Fundator mają prawo kontroli wykorzystania Grantu, sposobu realizacji Projektu, zgodnie z postanowieniami Umowy, Regulaminem oraz wnioskiem i załączonym do niego harmonogramem, a także sposobu udostępniania efektów projektu oraz zapewnienia ich trwałości w okresie minimum 3 lat od zakończenia Projektu. W celu wykonania </w:t>
      </w:r>
      <w:r>
        <w:rPr>
          <w:color w:val="000000"/>
        </w:rPr>
        <w:lastRenderedPageBreak/>
        <w:t>przysługującego prawa kontroli, Beneficjent zapewni Organizatorowi lub Fundatorowi nieograniczone prawo wglądu w dokumenty, w tym w dokumenty finansowe dotyczące wykorzystania Grantu oraz w dokumentację związaną z realizacją Projektu. Prawo kontroli przysługuje zarówno w siedzibie Beneficjenta, jak i w miejscu realizacji Projektu także na etapie jego realizacji.</w:t>
      </w:r>
    </w:p>
    <w:p w14:paraId="00000066" w14:textId="77777777" w:rsidR="00F02C28" w:rsidRDefault="00F02C28">
      <w:pPr>
        <w:pBdr>
          <w:top w:val="nil"/>
          <w:left w:val="nil"/>
          <w:bottom w:val="nil"/>
          <w:right w:val="nil"/>
          <w:between w:val="nil"/>
        </w:pBdr>
        <w:spacing w:after="0"/>
        <w:ind w:left="720"/>
        <w:rPr>
          <w:color w:val="000000"/>
        </w:rPr>
      </w:pPr>
    </w:p>
    <w:p w14:paraId="00000067" w14:textId="77777777" w:rsidR="00F02C28" w:rsidRDefault="00000000">
      <w:pPr>
        <w:numPr>
          <w:ilvl w:val="0"/>
          <w:numId w:val="13"/>
        </w:numPr>
        <w:pBdr>
          <w:top w:val="nil"/>
          <w:left w:val="nil"/>
          <w:bottom w:val="nil"/>
          <w:right w:val="nil"/>
          <w:between w:val="nil"/>
        </w:pBdr>
        <w:jc w:val="both"/>
      </w:pPr>
      <w:r>
        <w:rPr>
          <w:color w:val="000000"/>
        </w:rPr>
        <w:t>Beneficjent zobowiązuje się przechowywać całość dokumentacji związanej z wykorzystaniem Grantu (sprawozdania, umowy, rachunki, faktury, dokumentacja finansowo-księgowa umożliwiająca w sposób jednoznaczny identyfikację poszczególnych operacji księgowych związanych z Projektem) przez okres 5 lat od zakończenia realizacji Projektu. Rachunki i faktury dotyczące wydatkowania środków finansowych pochodzących z Grantu winny być opatrzone adnotacją „Dofinansowano ze środków ŻYWIEC ZDRÓJ S.A.” ze wskazaniem kwoty finansowania Grantem.</w:t>
      </w:r>
    </w:p>
    <w:p w14:paraId="00000068" w14:textId="77777777" w:rsidR="00F02C28" w:rsidRDefault="00F02C28">
      <w:pPr>
        <w:jc w:val="both"/>
      </w:pPr>
    </w:p>
    <w:p w14:paraId="00000069" w14:textId="77777777" w:rsidR="00F02C28" w:rsidRDefault="00000000">
      <w:pPr>
        <w:jc w:val="center"/>
        <w:rPr>
          <w:b/>
        </w:rPr>
      </w:pPr>
      <w:r>
        <w:rPr>
          <w:b/>
        </w:rPr>
        <w:t xml:space="preserve">§ 5. </w:t>
      </w:r>
      <w:r>
        <w:rPr>
          <w:b/>
        </w:rPr>
        <w:br/>
        <w:t>Promocja projektu grantowego</w:t>
      </w:r>
    </w:p>
    <w:p w14:paraId="0000006A" w14:textId="77777777" w:rsidR="00F02C28" w:rsidRDefault="00000000">
      <w:pPr>
        <w:numPr>
          <w:ilvl w:val="0"/>
          <w:numId w:val="12"/>
        </w:numPr>
        <w:pBdr>
          <w:top w:val="nil"/>
          <w:left w:val="nil"/>
          <w:bottom w:val="nil"/>
          <w:right w:val="nil"/>
          <w:between w:val="nil"/>
        </w:pBdr>
        <w:spacing w:after="0"/>
        <w:jc w:val="both"/>
      </w:pPr>
      <w:r>
        <w:rPr>
          <w:color w:val="000000"/>
        </w:rPr>
        <w:t xml:space="preserve">Beneficjent jest zobowiązany do informowania o wsparciu Projektu przez Fundatora we wszystkich materiałach informacyjnych, plakatach, w wywiadach, podczas spotkań dotyczących realizacji Projektu. We wszystkich materiałach drukowanych dotyczących realizacji Projektu powinna być umieszczona informacja: </w:t>
      </w:r>
      <w:r>
        <w:rPr>
          <w:i/>
          <w:color w:val="000000"/>
        </w:rPr>
        <w:t xml:space="preserve">„Projekt współfinansowany przez firmę Żywiec Zdrój S.A. w ramach konkursu grantowego pn. „Lokalne Inicjatywy Społeczne </w:t>
      </w:r>
      <w:r>
        <w:rPr>
          <w:i/>
          <w:color w:val="000000"/>
        </w:rPr>
        <w:br/>
        <w:t xml:space="preserve">– edycja </w:t>
      </w:r>
      <w:r>
        <w:rPr>
          <w:i/>
        </w:rPr>
        <w:t>VI</w:t>
      </w:r>
      <w:r>
        <w:rPr>
          <w:i/>
          <w:color w:val="000000"/>
        </w:rPr>
        <w:t xml:space="preserve">” </w:t>
      </w:r>
      <w:r>
        <w:rPr>
          <w:color w:val="000000"/>
        </w:rPr>
        <w:t xml:space="preserve">oraz logotyp programu zgodnie ze wzorem przygotowanym przez Organizatora Konkursu. </w:t>
      </w:r>
    </w:p>
    <w:p w14:paraId="0000006B" w14:textId="77777777" w:rsidR="00F02C28" w:rsidRDefault="00000000">
      <w:pPr>
        <w:numPr>
          <w:ilvl w:val="0"/>
          <w:numId w:val="12"/>
        </w:numPr>
        <w:pBdr>
          <w:top w:val="nil"/>
          <w:left w:val="nil"/>
          <w:bottom w:val="nil"/>
          <w:right w:val="nil"/>
          <w:between w:val="nil"/>
        </w:pBdr>
        <w:spacing w:after="0"/>
        <w:jc w:val="both"/>
      </w:pPr>
      <w:r>
        <w:rPr>
          <w:color w:val="000000"/>
        </w:rPr>
        <w:t xml:space="preserve">Promocja każdego z projektów musi zakładać minimum 3 prawidłowo oznakowane publikacje w prasie, radio, na stronach internetowych lub w mediach społecznościowych. </w:t>
      </w:r>
    </w:p>
    <w:p w14:paraId="0000006C" w14:textId="77777777" w:rsidR="00F02C28" w:rsidRDefault="00000000">
      <w:pPr>
        <w:numPr>
          <w:ilvl w:val="0"/>
          <w:numId w:val="12"/>
        </w:numPr>
        <w:pBdr>
          <w:top w:val="nil"/>
          <w:left w:val="nil"/>
          <w:bottom w:val="nil"/>
          <w:right w:val="nil"/>
          <w:between w:val="nil"/>
        </w:pBdr>
        <w:spacing w:after="0"/>
        <w:jc w:val="both"/>
      </w:pPr>
      <w:r>
        <w:rPr>
          <w:color w:val="000000"/>
        </w:rPr>
        <w:t>W przypadku finansowania projektu z większej ilości źródeł zewnętrznych, Fundator winien być oznaczony na materiałach promocyjnych, jako „Partner Główny Projektu”.</w:t>
      </w:r>
    </w:p>
    <w:p w14:paraId="0000006D" w14:textId="77777777" w:rsidR="00F02C28" w:rsidRDefault="00000000">
      <w:pPr>
        <w:numPr>
          <w:ilvl w:val="0"/>
          <w:numId w:val="12"/>
        </w:numPr>
        <w:pBdr>
          <w:top w:val="nil"/>
          <w:left w:val="nil"/>
          <w:bottom w:val="nil"/>
          <w:right w:val="nil"/>
          <w:between w:val="nil"/>
        </w:pBdr>
        <w:spacing w:after="0"/>
        <w:jc w:val="both"/>
      </w:pPr>
      <w:r>
        <w:rPr>
          <w:color w:val="000000"/>
        </w:rPr>
        <w:t>Wydatki na promocje Projektu, w tym publikacje, materiały drukowane, wydatki na promocje w mediach społecznościowych winny stanowić co najmniej 15 % wartości projektu.</w:t>
      </w:r>
    </w:p>
    <w:p w14:paraId="0000006E" w14:textId="1AFDABB7" w:rsidR="00F02C28" w:rsidRDefault="00000000">
      <w:pPr>
        <w:numPr>
          <w:ilvl w:val="0"/>
          <w:numId w:val="12"/>
        </w:numPr>
        <w:pBdr>
          <w:top w:val="nil"/>
          <w:left w:val="nil"/>
          <w:bottom w:val="nil"/>
          <w:right w:val="nil"/>
          <w:between w:val="nil"/>
        </w:pBdr>
        <w:jc w:val="both"/>
      </w:pPr>
      <w:r>
        <w:rPr>
          <w:color w:val="000000"/>
        </w:rPr>
        <w:t xml:space="preserve">Oznakowanie projektu musi być zgodne z szablonem znakowania stanowiącym załącznik nr </w:t>
      </w:r>
      <w:r w:rsidR="008B4609">
        <w:rPr>
          <w:color w:val="000000"/>
        </w:rPr>
        <w:t>6</w:t>
      </w:r>
      <w:r>
        <w:rPr>
          <w:color w:val="000000"/>
        </w:rPr>
        <w:t xml:space="preserve"> do umowy o powierzenie grantu. </w:t>
      </w:r>
    </w:p>
    <w:p w14:paraId="0000006F" w14:textId="77777777" w:rsidR="00F02C28" w:rsidRDefault="00F02C28">
      <w:pPr>
        <w:jc w:val="both"/>
      </w:pPr>
    </w:p>
    <w:p w14:paraId="00000070" w14:textId="77777777" w:rsidR="00F02C28" w:rsidRDefault="00000000">
      <w:pPr>
        <w:jc w:val="center"/>
        <w:rPr>
          <w:b/>
        </w:rPr>
      </w:pPr>
      <w:r>
        <w:rPr>
          <w:b/>
        </w:rPr>
        <w:t xml:space="preserve">§ 6. </w:t>
      </w:r>
      <w:r>
        <w:rPr>
          <w:b/>
        </w:rPr>
        <w:br/>
        <w:t>Odstąpienie od Umowy i zwrot Grantu</w:t>
      </w:r>
    </w:p>
    <w:p w14:paraId="00000071" w14:textId="77777777" w:rsidR="00F02C28" w:rsidRDefault="00000000">
      <w:pPr>
        <w:numPr>
          <w:ilvl w:val="0"/>
          <w:numId w:val="2"/>
        </w:numPr>
        <w:pBdr>
          <w:top w:val="nil"/>
          <w:left w:val="nil"/>
          <w:bottom w:val="nil"/>
          <w:right w:val="nil"/>
          <w:between w:val="nil"/>
        </w:pBdr>
        <w:spacing w:after="0"/>
        <w:jc w:val="both"/>
      </w:pPr>
      <w:r>
        <w:rPr>
          <w:color w:val="000000"/>
        </w:rPr>
        <w:t>Beneficjent zobowiązuje się do zwrotu części Grantu niewykorzystanej na realizację Projektu.</w:t>
      </w:r>
    </w:p>
    <w:p w14:paraId="00000072" w14:textId="77777777" w:rsidR="00F02C28" w:rsidRDefault="00F02C28">
      <w:pPr>
        <w:pBdr>
          <w:top w:val="nil"/>
          <w:left w:val="nil"/>
          <w:bottom w:val="nil"/>
          <w:right w:val="nil"/>
          <w:between w:val="nil"/>
        </w:pBdr>
        <w:spacing w:after="0"/>
        <w:ind w:left="720"/>
        <w:jc w:val="both"/>
        <w:rPr>
          <w:color w:val="000000"/>
        </w:rPr>
      </w:pPr>
    </w:p>
    <w:p w14:paraId="00000073" w14:textId="77777777" w:rsidR="00F02C28" w:rsidRDefault="00000000">
      <w:pPr>
        <w:numPr>
          <w:ilvl w:val="0"/>
          <w:numId w:val="2"/>
        </w:numPr>
        <w:pBdr>
          <w:top w:val="nil"/>
          <w:left w:val="nil"/>
          <w:bottom w:val="nil"/>
          <w:right w:val="nil"/>
          <w:between w:val="nil"/>
        </w:pBdr>
        <w:spacing w:after="0"/>
        <w:jc w:val="both"/>
      </w:pPr>
      <w:r>
        <w:rPr>
          <w:color w:val="000000"/>
        </w:rPr>
        <w:t>Beneficjent zobowiązuje się do zwrotu kwoty stanowiącej równowartość przyznanego Grantu w sytuacji, gdy Grant zostanie wykorzystany w sposób niezgodny z niniejszą umową.</w:t>
      </w:r>
    </w:p>
    <w:p w14:paraId="00000074" w14:textId="77777777" w:rsidR="00F02C28" w:rsidRDefault="00F02C28">
      <w:pPr>
        <w:pBdr>
          <w:top w:val="nil"/>
          <w:left w:val="nil"/>
          <w:bottom w:val="nil"/>
          <w:right w:val="nil"/>
          <w:between w:val="nil"/>
        </w:pBdr>
        <w:spacing w:after="0"/>
        <w:ind w:left="720"/>
        <w:rPr>
          <w:color w:val="000000"/>
        </w:rPr>
      </w:pPr>
    </w:p>
    <w:p w14:paraId="00000075" w14:textId="77777777" w:rsidR="00F02C28" w:rsidRDefault="00000000">
      <w:pPr>
        <w:numPr>
          <w:ilvl w:val="0"/>
          <w:numId w:val="2"/>
        </w:numPr>
        <w:pBdr>
          <w:top w:val="nil"/>
          <w:left w:val="nil"/>
          <w:bottom w:val="nil"/>
          <w:right w:val="nil"/>
          <w:between w:val="nil"/>
        </w:pBdr>
        <w:spacing w:after="0"/>
        <w:jc w:val="both"/>
      </w:pPr>
      <w:r>
        <w:rPr>
          <w:color w:val="000000"/>
        </w:rPr>
        <w:t xml:space="preserve">W sytuacjach, o których mowa w ust. 1 i 2, </w:t>
      </w:r>
      <w:r>
        <w:t>z</w:t>
      </w:r>
      <w:r>
        <w:rPr>
          <w:color w:val="000000"/>
        </w:rPr>
        <w:t xml:space="preserve">wrot nastąpi w formie przelewu na rachunek bankowy Organizatora, dedykowany do obsługi konkursu Lokalne Inicjatywy Społeczne: (DIMEDIA S.C., </w:t>
      </w:r>
      <w:r>
        <w:t>PKO BP</w:t>
      </w:r>
      <w:r>
        <w:rPr>
          <w:color w:val="000000"/>
        </w:rPr>
        <w:t xml:space="preserve">, Nr </w:t>
      </w:r>
      <w:r>
        <w:rPr>
          <w:color w:val="202124"/>
          <w:sz w:val="20"/>
          <w:szCs w:val="20"/>
          <w:highlight w:val="white"/>
        </w:rPr>
        <w:t>04 1020 1390 0000 6902 0749 7847</w:t>
      </w:r>
      <w:r>
        <w:rPr>
          <w:color w:val="000000"/>
        </w:rPr>
        <w:t>) w terminie 14 dni roboczych od daty złożenia sprawozdania końcowego określonego w § II umowy.</w:t>
      </w:r>
    </w:p>
    <w:p w14:paraId="00000076" w14:textId="77777777" w:rsidR="00F02C28" w:rsidRDefault="00F02C28">
      <w:pPr>
        <w:pBdr>
          <w:top w:val="nil"/>
          <w:left w:val="nil"/>
          <w:bottom w:val="nil"/>
          <w:right w:val="nil"/>
          <w:between w:val="nil"/>
        </w:pBdr>
        <w:spacing w:after="0"/>
        <w:ind w:left="720"/>
        <w:rPr>
          <w:color w:val="000000"/>
        </w:rPr>
      </w:pPr>
    </w:p>
    <w:p w14:paraId="00000077" w14:textId="22553A59" w:rsidR="00F02C28" w:rsidRDefault="00000000">
      <w:pPr>
        <w:numPr>
          <w:ilvl w:val="0"/>
          <w:numId w:val="2"/>
        </w:numPr>
        <w:pBdr>
          <w:top w:val="nil"/>
          <w:left w:val="nil"/>
          <w:bottom w:val="nil"/>
          <w:right w:val="nil"/>
          <w:between w:val="nil"/>
        </w:pBdr>
        <w:spacing w:after="0"/>
        <w:jc w:val="both"/>
      </w:pPr>
      <w:r>
        <w:rPr>
          <w:color w:val="000000"/>
        </w:rPr>
        <w:lastRenderedPageBreak/>
        <w:t>Organizator może odstąpić od Umowy ze skutkiem natychmiastowym i żądać zwrotu części lub całości Grantu na wskazany w ust. 3 powyżej rachunek bankowy w terminie 14 dni od momentu poinformowania Beneficjenta o przyczynie odstąpienia</w:t>
      </w:r>
      <w:r w:rsidR="002769EC">
        <w:rPr>
          <w:color w:val="000000"/>
        </w:rPr>
        <w:t xml:space="preserve"> (nie później niż w terminie 90 dni od zaistnienia okoliczności uzasadniającej odstąpienie)</w:t>
      </w:r>
      <w:r>
        <w:rPr>
          <w:color w:val="000000"/>
        </w:rPr>
        <w:t>, w następujących przypadkach:</w:t>
      </w:r>
    </w:p>
    <w:p w14:paraId="00000078" w14:textId="77777777" w:rsidR="00F02C28" w:rsidRDefault="00F02C28">
      <w:pPr>
        <w:pBdr>
          <w:top w:val="nil"/>
          <w:left w:val="nil"/>
          <w:bottom w:val="nil"/>
          <w:right w:val="nil"/>
          <w:between w:val="nil"/>
        </w:pBdr>
        <w:spacing w:after="0"/>
        <w:ind w:left="720"/>
        <w:rPr>
          <w:color w:val="000000"/>
        </w:rPr>
      </w:pPr>
    </w:p>
    <w:p w14:paraId="00000079" w14:textId="77777777" w:rsidR="00F02C28" w:rsidRDefault="00000000">
      <w:pPr>
        <w:numPr>
          <w:ilvl w:val="0"/>
          <w:numId w:val="4"/>
        </w:numPr>
        <w:pBdr>
          <w:top w:val="nil"/>
          <w:left w:val="nil"/>
          <w:bottom w:val="nil"/>
          <w:right w:val="nil"/>
          <w:between w:val="nil"/>
        </w:pBdr>
        <w:spacing w:after="0"/>
        <w:jc w:val="both"/>
      </w:pPr>
      <w:r>
        <w:rPr>
          <w:color w:val="000000"/>
        </w:rPr>
        <w:t>jeżeli Beneficjent wykorzysta Grant na cel inny niż określony w Umowie, bez uprzedniej pisemnej zgody Organizatora lub Fundatora;</w:t>
      </w:r>
    </w:p>
    <w:p w14:paraId="0000007A" w14:textId="77777777" w:rsidR="00F02C28" w:rsidRDefault="00000000">
      <w:pPr>
        <w:numPr>
          <w:ilvl w:val="0"/>
          <w:numId w:val="4"/>
        </w:numPr>
        <w:pBdr>
          <w:top w:val="nil"/>
          <w:left w:val="nil"/>
          <w:bottom w:val="nil"/>
          <w:right w:val="nil"/>
          <w:between w:val="nil"/>
        </w:pBdr>
        <w:spacing w:after="0"/>
        <w:jc w:val="both"/>
      </w:pPr>
      <w:r>
        <w:rPr>
          <w:color w:val="000000"/>
        </w:rPr>
        <w:t>jeżeli Beneficjent odmówi poddania się kontroli o której mowa w § IV niniejszej Umowy;</w:t>
      </w:r>
    </w:p>
    <w:p w14:paraId="0000007B" w14:textId="77777777" w:rsidR="00F02C28" w:rsidRDefault="00000000">
      <w:pPr>
        <w:numPr>
          <w:ilvl w:val="0"/>
          <w:numId w:val="4"/>
        </w:numPr>
        <w:pBdr>
          <w:top w:val="nil"/>
          <w:left w:val="nil"/>
          <w:bottom w:val="nil"/>
          <w:right w:val="nil"/>
          <w:between w:val="nil"/>
        </w:pBdr>
        <w:spacing w:after="0"/>
        <w:jc w:val="both"/>
      </w:pPr>
      <w:r>
        <w:rPr>
          <w:color w:val="000000"/>
        </w:rPr>
        <w:t>jeżeli Beneficjent przekaże część lub całość Grantu osobie trzeciej, pomimo, że nie przewiduje tego Projekt;</w:t>
      </w:r>
    </w:p>
    <w:p w14:paraId="0000007C" w14:textId="77777777" w:rsidR="00F02C28" w:rsidRDefault="00000000">
      <w:pPr>
        <w:numPr>
          <w:ilvl w:val="0"/>
          <w:numId w:val="4"/>
        </w:numPr>
        <w:pBdr>
          <w:top w:val="nil"/>
          <w:left w:val="nil"/>
          <w:bottom w:val="nil"/>
          <w:right w:val="nil"/>
          <w:between w:val="nil"/>
        </w:pBdr>
        <w:spacing w:after="0"/>
        <w:jc w:val="both"/>
      </w:pPr>
      <w:r>
        <w:rPr>
          <w:color w:val="000000"/>
        </w:rPr>
        <w:t>jeżeli wykonanie Projektu okaże się niemożliwe z przyczyn zawinionych lub niezawinionych przez Beneficjenta;</w:t>
      </w:r>
    </w:p>
    <w:p w14:paraId="0000007D" w14:textId="77777777" w:rsidR="00F02C28" w:rsidRDefault="00000000">
      <w:pPr>
        <w:numPr>
          <w:ilvl w:val="0"/>
          <w:numId w:val="4"/>
        </w:numPr>
        <w:pBdr>
          <w:top w:val="nil"/>
          <w:left w:val="nil"/>
          <w:bottom w:val="nil"/>
          <w:right w:val="nil"/>
          <w:between w:val="nil"/>
        </w:pBdr>
        <w:spacing w:after="0"/>
        <w:jc w:val="both"/>
      </w:pPr>
      <w:r>
        <w:rPr>
          <w:color w:val="000000"/>
        </w:rPr>
        <w:t>jeżeli Beneficjent nie przedłoży Sprawozdania o którym mowa w § II niniejszej Umowy w terminie i na zasadach określonych w Umowie;</w:t>
      </w:r>
    </w:p>
    <w:p w14:paraId="0000007E" w14:textId="77777777" w:rsidR="00F02C28" w:rsidRDefault="00000000">
      <w:pPr>
        <w:numPr>
          <w:ilvl w:val="0"/>
          <w:numId w:val="4"/>
        </w:numPr>
        <w:pBdr>
          <w:top w:val="nil"/>
          <w:left w:val="nil"/>
          <w:bottom w:val="nil"/>
          <w:right w:val="nil"/>
          <w:between w:val="nil"/>
        </w:pBdr>
        <w:spacing w:after="0"/>
        <w:jc w:val="both"/>
      </w:pPr>
      <w:r>
        <w:rPr>
          <w:color w:val="000000"/>
        </w:rPr>
        <w:t>jeżeli Beneficjent nie wywiąże się z zasad prawidłowej promocji projektu opisanych w § V niniejszej umowy;</w:t>
      </w:r>
    </w:p>
    <w:p w14:paraId="0000007F" w14:textId="77777777" w:rsidR="00F02C28" w:rsidRDefault="00000000">
      <w:pPr>
        <w:numPr>
          <w:ilvl w:val="0"/>
          <w:numId w:val="4"/>
        </w:numPr>
        <w:pBdr>
          <w:top w:val="nil"/>
          <w:left w:val="nil"/>
          <w:bottom w:val="nil"/>
          <w:right w:val="nil"/>
          <w:between w:val="nil"/>
        </w:pBdr>
        <w:spacing w:after="0"/>
        <w:jc w:val="both"/>
      </w:pPr>
      <w:r>
        <w:rPr>
          <w:color w:val="000000"/>
        </w:rPr>
        <w:t>jeżeli Beneficjent nie zrealizuje całości projektu w terminie określonym w harmonogramie;</w:t>
      </w:r>
    </w:p>
    <w:p w14:paraId="00000080" w14:textId="77777777" w:rsidR="00F02C28" w:rsidRDefault="00000000">
      <w:pPr>
        <w:numPr>
          <w:ilvl w:val="0"/>
          <w:numId w:val="4"/>
        </w:numPr>
        <w:pBdr>
          <w:top w:val="nil"/>
          <w:left w:val="nil"/>
          <w:bottom w:val="nil"/>
          <w:right w:val="nil"/>
          <w:between w:val="nil"/>
        </w:pBdr>
        <w:spacing w:after="0"/>
        <w:jc w:val="both"/>
      </w:pPr>
      <w:r>
        <w:rPr>
          <w:color w:val="000000"/>
        </w:rPr>
        <w:t>jeżeli Beneficjent nie zapewni społeczności lokalnej dostępu do efektów Projektu Grantowego przez okres minimum trzech lat, w sposób opisany w § III. pkt 7 niniejszej umowy;</w:t>
      </w:r>
    </w:p>
    <w:p w14:paraId="00000081" w14:textId="77777777" w:rsidR="00F02C28" w:rsidRDefault="00000000">
      <w:pPr>
        <w:numPr>
          <w:ilvl w:val="0"/>
          <w:numId w:val="4"/>
        </w:numPr>
        <w:pBdr>
          <w:top w:val="nil"/>
          <w:left w:val="nil"/>
          <w:bottom w:val="nil"/>
          <w:right w:val="nil"/>
          <w:between w:val="nil"/>
        </w:pBdr>
        <w:spacing w:after="0"/>
        <w:jc w:val="both"/>
      </w:pPr>
      <w:r>
        <w:rPr>
          <w:color w:val="000000"/>
        </w:rPr>
        <w:t xml:space="preserve">Jeżeli Beneficjent nie zapewni trwałości efektów projektu przez okres minimum trzech lat od jego zakończenia w sposób opisany w § III. pkt 8 niniejszej umowy; </w:t>
      </w:r>
    </w:p>
    <w:p w14:paraId="00000082" w14:textId="77777777" w:rsidR="00F02C28" w:rsidRDefault="00000000">
      <w:pPr>
        <w:numPr>
          <w:ilvl w:val="0"/>
          <w:numId w:val="4"/>
        </w:numPr>
        <w:pBdr>
          <w:top w:val="nil"/>
          <w:left w:val="nil"/>
          <w:bottom w:val="nil"/>
          <w:right w:val="nil"/>
          <w:between w:val="nil"/>
        </w:pBdr>
        <w:spacing w:after="0"/>
        <w:jc w:val="both"/>
      </w:pPr>
      <w:r>
        <w:rPr>
          <w:color w:val="000000"/>
        </w:rPr>
        <w:t xml:space="preserve"> jeżeli Beneficjent w inny sposób naruszy istotne postanowienia Umowy.</w:t>
      </w:r>
    </w:p>
    <w:p w14:paraId="00000083" w14:textId="77777777" w:rsidR="00F02C28" w:rsidRDefault="00F02C28">
      <w:pPr>
        <w:pBdr>
          <w:top w:val="nil"/>
          <w:left w:val="nil"/>
          <w:bottom w:val="nil"/>
          <w:right w:val="nil"/>
          <w:between w:val="nil"/>
        </w:pBdr>
        <w:spacing w:after="0"/>
        <w:ind w:left="720"/>
        <w:rPr>
          <w:color w:val="000000"/>
        </w:rPr>
      </w:pPr>
    </w:p>
    <w:p w14:paraId="00000084" w14:textId="0FF13534" w:rsidR="00F02C28" w:rsidRDefault="00000000">
      <w:pPr>
        <w:numPr>
          <w:ilvl w:val="0"/>
          <w:numId w:val="2"/>
        </w:numPr>
        <w:pBdr>
          <w:top w:val="nil"/>
          <w:left w:val="nil"/>
          <w:bottom w:val="nil"/>
          <w:right w:val="nil"/>
          <w:between w:val="nil"/>
        </w:pBdr>
        <w:jc w:val="both"/>
      </w:pPr>
      <w:r>
        <w:rPr>
          <w:color w:val="000000"/>
        </w:rPr>
        <w:t>Oświadczenie o odstąpieniu wymaga dla swojej skuteczności zachowania formy pisemnej.</w:t>
      </w:r>
      <w:r w:rsidR="002769EC">
        <w:rPr>
          <w:color w:val="000000"/>
        </w:rPr>
        <w:t xml:space="preserve"> Umowne prawo odstąpienia nie wyłącza możliwości dokonania odstąpienia na zasadach ustawowych.</w:t>
      </w:r>
    </w:p>
    <w:p w14:paraId="00000085" w14:textId="77777777" w:rsidR="00F02C28" w:rsidRDefault="00F02C28">
      <w:pPr>
        <w:jc w:val="both"/>
      </w:pPr>
    </w:p>
    <w:p w14:paraId="00000086" w14:textId="77777777" w:rsidR="00F02C28" w:rsidRDefault="00000000">
      <w:pPr>
        <w:jc w:val="center"/>
        <w:rPr>
          <w:b/>
        </w:rPr>
      </w:pPr>
      <w:r>
        <w:rPr>
          <w:b/>
        </w:rPr>
        <w:t xml:space="preserve">§ 7. </w:t>
      </w:r>
      <w:r>
        <w:rPr>
          <w:b/>
        </w:rPr>
        <w:br/>
        <w:t>Osoby kontaktowe</w:t>
      </w:r>
    </w:p>
    <w:p w14:paraId="00000087" w14:textId="77777777" w:rsidR="00F02C28" w:rsidRDefault="00000000">
      <w:pPr>
        <w:numPr>
          <w:ilvl w:val="0"/>
          <w:numId w:val="7"/>
        </w:numPr>
        <w:pBdr>
          <w:top w:val="nil"/>
          <w:left w:val="nil"/>
          <w:bottom w:val="nil"/>
          <w:right w:val="nil"/>
          <w:between w:val="nil"/>
        </w:pBdr>
        <w:spacing w:after="0"/>
        <w:jc w:val="both"/>
      </w:pPr>
      <w:r>
        <w:rPr>
          <w:color w:val="000000"/>
        </w:rPr>
        <w:t>Strony wyznaczają następujące osoby do kontaktów w ramach wykonywania Umowy (dalej „</w:t>
      </w:r>
      <w:r>
        <w:rPr>
          <w:b/>
          <w:color w:val="000000"/>
        </w:rPr>
        <w:t>Osoby kontaktowe</w:t>
      </w:r>
      <w:r>
        <w:rPr>
          <w:color w:val="000000"/>
        </w:rPr>
        <w:t>”):</w:t>
      </w:r>
    </w:p>
    <w:p w14:paraId="00000088" w14:textId="77777777" w:rsidR="00F02C28" w:rsidRDefault="00F02C28">
      <w:pPr>
        <w:pBdr>
          <w:top w:val="nil"/>
          <w:left w:val="nil"/>
          <w:bottom w:val="nil"/>
          <w:right w:val="nil"/>
          <w:between w:val="nil"/>
        </w:pBdr>
        <w:spacing w:after="0"/>
        <w:ind w:left="720"/>
        <w:jc w:val="both"/>
        <w:rPr>
          <w:color w:val="000000"/>
        </w:rPr>
      </w:pPr>
    </w:p>
    <w:p w14:paraId="00000089" w14:textId="77777777" w:rsidR="00F02C28" w:rsidRDefault="00000000">
      <w:pPr>
        <w:numPr>
          <w:ilvl w:val="0"/>
          <w:numId w:val="9"/>
        </w:numPr>
        <w:pBdr>
          <w:top w:val="nil"/>
          <w:left w:val="nil"/>
          <w:bottom w:val="nil"/>
          <w:right w:val="nil"/>
          <w:between w:val="nil"/>
        </w:pBdr>
        <w:spacing w:after="0"/>
        <w:jc w:val="both"/>
      </w:pPr>
      <w:r>
        <w:rPr>
          <w:color w:val="000000"/>
        </w:rPr>
        <w:t>w imieniu Organizatora oraz Fundatora:</w:t>
      </w:r>
    </w:p>
    <w:p w14:paraId="0000008A" w14:textId="77777777" w:rsidR="00F02C28" w:rsidRDefault="00F02C28">
      <w:pPr>
        <w:pBdr>
          <w:top w:val="nil"/>
          <w:left w:val="nil"/>
          <w:bottom w:val="nil"/>
          <w:right w:val="nil"/>
          <w:between w:val="nil"/>
        </w:pBdr>
        <w:spacing w:after="0"/>
        <w:ind w:left="1068"/>
        <w:jc w:val="both"/>
        <w:rPr>
          <w:color w:val="000000"/>
        </w:rPr>
      </w:pPr>
    </w:p>
    <w:p w14:paraId="0000008B" w14:textId="77777777" w:rsidR="00F02C28" w:rsidRDefault="00000000">
      <w:pPr>
        <w:numPr>
          <w:ilvl w:val="0"/>
          <w:numId w:val="9"/>
        </w:numPr>
        <w:pBdr>
          <w:top w:val="nil"/>
          <w:left w:val="nil"/>
          <w:bottom w:val="nil"/>
          <w:right w:val="nil"/>
          <w:between w:val="nil"/>
        </w:pBdr>
        <w:spacing w:after="0"/>
        <w:jc w:val="both"/>
      </w:pPr>
      <w:r>
        <w:rPr>
          <w:color w:val="000000"/>
        </w:rPr>
        <w:t>w imieniu Beneficjenta: imię i nazwisko: (________________________) e-mail: (______________________), nr tel. (_________________).</w:t>
      </w:r>
    </w:p>
    <w:p w14:paraId="0000008C" w14:textId="77777777" w:rsidR="00F02C28" w:rsidRDefault="00F02C28">
      <w:pPr>
        <w:pBdr>
          <w:top w:val="nil"/>
          <w:left w:val="nil"/>
          <w:bottom w:val="nil"/>
          <w:right w:val="nil"/>
          <w:between w:val="nil"/>
        </w:pBdr>
        <w:spacing w:after="0"/>
        <w:ind w:left="720"/>
        <w:jc w:val="both"/>
        <w:rPr>
          <w:color w:val="000000"/>
        </w:rPr>
      </w:pPr>
    </w:p>
    <w:p w14:paraId="0000008D" w14:textId="77777777" w:rsidR="00F02C28" w:rsidRDefault="00000000">
      <w:pPr>
        <w:numPr>
          <w:ilvl w:val="0"/>
          <w:numId w:val="7"/>
        </w:numPr>
        <w:pBdr>
          <w:top w:val="nil"/>
          <w:left w:val="nil"/>
          <w:bottom w:val="nil"/>
          <w:right w:val="nil"/>
          <w:between w:val="nil"/>
        </w:pBdr>
        <w:spacing w:after="0"/>
        <w:jc w:val="both"/>
      </w:pPr>
      <w:r>
        <w:rPr>
          <w:color w:val="000000"/>
        </w:rPr>
        <w:t>W przypadku jakichkolwiek zmian danych wskazanych wyżej osób, Strona, której zmiany dotyczą, zobowiązana jest niezwłocznie zawiadomić o tym drugą ze Stron w formie pisemnej lub za pośrednictwem wiadomości e-mail. W przeciwnym razie oświadczenia doręczone z lub na poprzednie dane uznaje się za wiążące.</w:t>
      </w:r>
    </w:p>
    <w:p w14:paraId="0000008E" w14:textId="77777777" w:rsidR="00F02C28" w:rsidRDefault="00F02C28">
      <w:pPr>
        <w:pBdr>
          <w:top w:val="nil"/>
          <w:left w:val="nil"/>
          <w:bottom w:val="nil"/>
          <w:right w:val="nil"/>
          <w:between w:val="nil"/>
        </w:pBdr>
        <w:ind w:left="720"/>
        <w:jc w:val="both"/>
        <w:rPr>
          <w:color w:val="000000"/>
        </w:rPr>
      </w:pPr>
    </w:p>
    <w:p w14:paraId="0000008F" w14:textId="77777777" w:rsidR="00F02C28" w:rsidRDefault="00000000">
      <w:pPr>
        <w:jc w:val="both"/>
      </w:pPr>
      <w:r>
        <w:t>Wszelkie oświadczenia, w tym zatwierdzenia, zgłaszanie uwag lub zastrzeżeń w ramach Umowy mogą być dokonywane jednoosobowo w formie pisemnej lub za pośrednictwem e-mail, chyba że Umowa stanowi inaczej.</w:t>
      </w:r>
    </w:p>
    <w:p w14:paraId="00000090" w14:textId="77777777" w:rsidR="00F02C28" w:rsidRDefault="00000000">
      <w:pPr>
        <w:jc w:val="center"/>
        <w:rPr>
          <w:b/>
        </w:rPr>
      </w:pPr>
      <w:r>
        <w:rPr>
          <w:b/>
        </w:rPr>
        <w:lastRenderedPageBreak/>
        <w:t xml:space="preserve">§ 8. </w:t>
      </w:r>
      <w:r>
        <w:rPr>
          <w:b/>
        </w:rPr>
        <w:br/>
        <w:t>Postanowienia końcowe</w:t>
      </w:r>
    </w:p>
    <w:p w14:paraId="00000091" w14:textId="77777777" w:rsidR="00F02C28" w:rsidRDefault="00000000">
      <w:pPr>
        <w:numPr>
          <w:ilvl w:val="0"/>
          <w:numId w:val="5"/>
        </w:numPr>
        <w:pBdr>
          <w:top w:val="nil"/>
          <w:left w:val="nil"/>
          <w:bottom w:val="nil"/>
          <w:right w:val="nil"/>
          <w:between w:val="nil"/>
        </w:pBdr>
        <w:spacing w:after="0"/>
        <w:jc w:val="both"/>
      </w:pPr>
      <w:r>
        <w:rPr>
          <w:color w:val="000000"/>
        </w:rPr>
        <w:t>W sprawach nieuregulowanych w Umowie mają zastosowanie przepisy Kodeksu Cywilnego.</w:t>
      </w:r>
    </w:p>
    <w:p w14:paraId="00000092" w14:textId="77777777" w:rsidR="00F02C28" w:rsidRDefault="00F02C28">
      <w:pPr>
        <w:pBdr>
          <w:top w:val="nil"/>
          <w:left w:val="nil"/>
          <w:bottom w:val="nil"/>
          <w:right w:val="nil"/>
          <w:between w:val="nil"/>
        </w:pBdr>
        <w:spacing w:after="0"/>
        <w:ind w:left="720"/>
        <w:jc w:val="both"/>
        <w:rPr>
          <w:color w:val="000000"/>
        </w:rPr>
      </w:pPr>
    </w:p>
    <w:p w14:paraId="00000093" w14:textId="77777777" w:rsidR="00F02C28" w:rsidRDefault="00000000">
      <w:pPr>
        <w:numPr>
          <w:ilvl w:val="0"/>
          <w:numId w:val="5"/>
        </w:numPr>
        <w:pBdr>
          <w:top w:val="nil"/>
          <w:left w:val="nil"/>
          <w:bottom w:val="nil"/>
          <w:right w:val="nil"/>
          <w:between w:val="nil"/>
        </w:pBdr>
        <w:spacing w:after="0"/>
        <w:jc w:val="both"/>
      </w:pPr>
      <w:r>
        <w:rPr>
          <w:color w:val="000000"/>
        </w:rPr>
        <w:t>Jeśli którekolwiek z postanowień niniejszej Umowy stanie się nieważne, nieważność ta nie wpływa na moc prawną niniejszej Umowy. W przypadku każdego postanowienia, które zostało uznane za nieważne, Strony uzgodnią rozwiązanie, które zachowywać będzie zasadniczy kontekst i cel nieważnego postanowienia.</w:t>
      </w:r>
    </w:p>
    <w:p w14:paraId="00000094" w14:textId="77777777" w:rsidR="00F02C28" w:rsidRDefault="00F02C28">
      <w:pPr>
        <w:pBdr>
          <w:top w:val="nil"/>
          <w:left w:val="nil"/>
          <w:bottom w:val="nil"/>
          <w:right w:val="nil"/>
          <w:between w:val="nil"/>
        </w:pBdr>
        <w:spacing w:after="0"/>
        <w:ind w:left="720"/>
        <w:rPr>
          <w:color w:val="000000"/>
        </w:rPr>
      </w:pPr>
    </w:p>
    <w:p w14:paraId="00000095" w14:textId="77777777" w:rsidR="00F02C28" w:rsidRDefault="00000000">
      <w:pPr>
        <w:numPr>
          <w:ilvl w:val="0"/>
          <w:numId w:val="5"/>
        </w:numPr>
        <w:pBdr>
          <w:top w:val="nil"/>
          <w:left w:val="nil"/>
          <w:bottom w:val="nil"/>
          <w:right w:val="nil"/>
          <w:between w:val="nil"/>
        </w:pBdr>
        <w:spacing w:after="0"/>
        <w:jc w:val="both"/>
      </w:pPr>
      <w:r>
        <w:rPr>
          <w:color w:val="000000"/>
        </w:rPr>
        <w:t>Spory mogące wyniknąć na tle Umowy rozstrzygane będą przez sąd powszechny właściwy miejscowo dla siedziby Organizatora.</w:t>
      </w:r>
    </w:p>
    <w:p w14:paraId="00000096" w14:textId="77777777" w:rsidR="00F02C28" w:rsidRDefault="00F02C28">
      <w:pPr>
        <w:pBdr>
          <w:top w:val="nil"/>
          <w:left w:val="nil"/>
          <w:bottom w:val="nil"/>
          <w:right w:val="nil"/>
          <w:between w:val="nil"/>
        </w:pBdr>
        <w:spacing w:after="0"/>
        <w:ind w:left="720"/>
        <w:rPr>
          <w:color w:val="000000"/>
        </w:rPr>
      </w:pPr>
    </w:p>
    <w:p w14:paraId="00000097" w14:textId="77777777" w:rsidR="00F02C28" w:rsidRDefault="00000000">
      <w:pPr>
        <w:numPr>
          <w:ilvl w:val="0"/>
          <w:numId w:val="5"/>
        </w:numPr>
        <w:pBdr>
          <w:top w:val="nil"/>
          <w:left w:val="nil"/>
          <w:bottom w:val="nil"/>
          <w:right w:val="nil"/>
          <w:between w:val="nil"/>
        </w:pBdr>
        <w:spacing w:after="0"/>
        <w:jc w:val="both"/>
      </w:pPr>
      <w:r>
        <w:rPr>
          <w:color w:val="000000"/>
        </w:rPr>
        <w:t>Umowę zawarto w formie pisemnej pod rygorem nieważności. Wszelkie zmiany Umowy wymagają zachowania formy pisemnej pod rygorem nieważności.</w:t>
      </w:r>
    </w:p>
    <w:p w14:paraId="00000098" w14:textId="77777777" w:rsidR="00F02C28" w:rsidRDefault="00F02C28">
      <w:pPr>
        <w:pBdr>
          <w:top w:val="nil"/>
          <w:left w:val="nil"/>
          <w:bottom w:val="nil"/>
          <w:right w:val="nil"/>
          <w:between w:val="nil"/>
        </w:pBdr>
        <w:spacing w:after="0"/>
        <w:ind w:left="720"/>
        <w:rPr>
          <w:color w:val="000000"/>
        </w:rPr>
      </w:pPr>
    </w:p>
    <w:p w14:paraId="00000099" w14:textId="77777777" w:rsidR="00F02C28" w:rsidRDefault="00000000">
      <w:pPr>
        <w:numPr>
          <w:ilvl w:val="0"/>
          <w:numId w:val="5"/>
        </w:numPr>
        <w:pBdr>
          <w:top w:val="nil"/>
          <w:left w:val="nil"/>
          <w:bottom w:val="nil"/>
          <w:right w:val="nil"/>
          <w:between w:val="nil"/>
        </w:pBdr>
        <w:spacing w:after="0"/>
        <w:jc w:val="both"/>
      </w:pPr>
      <w:r>
        <w:rPr>
          <w:color w:val="000000"/>
        </w:rPr>
        <w:t>Beneficjent i Organizator oświadczają, iż zapoznali się oraz akceptują zasady Kodeksu Etyki Danone Dla Partnerów Biznesowych, dostępnego na stronie https://danone.pl/kontakt/ .</w:t>
      </w:r>
    </w:p>
    <w:p w14:paraId="0000009A" w14:textId="77777777" w:rsidR="00F02C28" w:rsidRDefault="00F02C28">
      <w:pPr>
        <w:pBdr>
          <w:top w:val="nil"/>
          <w:left w:val="nil"/>
          <w:bottom w:val="nil"/>
          <w:right w:val="nil"/>
          <w:between w:val="nil"/>
        </w:pBdr>
        <w:spacing w:after="0"/>
        <w:ind w:left="720"/>
        <w:jc w:val="both"/>
        <w:rPr>
          <w:color w:val="000000"/>
        </w:rPr>
      </w:pPr>
    </w:p>
    <w:p w14:paraId="0000009B" w14:textId="77777777" w:rsidR="00F02C28" w:rsidRDefault="00000000">
      <w:pPr>
        <w:numPr>
          <w:ilvl w:val="0"/>
          <w:numId w:val="5"/>
        </w:numPr>
        <w:pBdr>
          <w:top w:val="nil"/>
          <w:left w:val="nil"/>
          <w:bottom w:val="nil"/>
          <w:right w:val="nil"/>
          <w:between w:val="nil"/>
        </w:pBdr>
        <w:spacing w:after="0"/>
        <w:jc w:val="both"/>
      </w:pPr>
      <w:r>
        <w:rPr>
          <w:color w:val="000000"/>
        </w:rPr>
        <w:t>Strony oświadczają, iż żadna część wynagrodzenia z tytułu wykonania umowy nie zostanie przeznaczona na pokrycie kosztów udzielenia korzyści majątkowych lub osobistych stanowiących czynności korupcyjne (klauzula antykorupcyjna).</w:t>
      </w:r>
    </w:p>
    <w:p w14:paraId="0000009C" w14:textId="77777777" w:rsidR="00F02C28" w:rsidRDefault="00F02C28">
      <w:pPr>
        <w:pBdr>
          <w:top w:val="nil"/>
          <w:left w:val="nil"/>
          <w:bottom w:val="nil"/>
          <w:right w:val="nil"/>
          <w:between w:val="nil"/>
        </w:pBdr>
        <w:spacing w:after="0"/>
        <w:ind w:left="720"/>
        <w:jc w:val="both"/>
        <w:rPr>
          <w:color w:val="000000"/>
        </w:rPr>
      </w:pPr>
    </w:p>
    <w:p w14:paraId="0000009D" w14:textId="77777777" w:rsidR="00F02C28" w:rsidRDefault="00000000">
      <w:pPr>
        <w:numPr>
          <w:ilvl w:val="0"/>
          <w:numId w:val="5"/>
        </w:numPr>
        <w:pBdr>
          <w:top w:val="nil"/>
          <w:left w:val="nil"/>
          <w:bottom w:val="nil"/>
          <w:right w:val="nil"/>
          <w:between w:val="nil"/>
        </w:pBdr>
        <w:spacing w:after="0"/>
        <w:jc w:val="both"/>
      </w:pPr>
      <w:r>
        <w:rPr>
          <w:color w:val="000000"/>
        </w:rPr>
        <w:t>Fundator oświadcza, iż jest dużym przedsiębiorcą w rozumieniu ustawy z dnia 8 marca 2013 r. o przeciwdziałaniu nadmiernym opóźnieniom w transakcjach handlowych.</w:t>
      </w:r>
    </w:p>
    <w:p w14:paraId="0000009E" w14:textId="77777777" w:rsidR="00F02C28" w:rsidRDefault="00F02C28">
      <w:pPr>
        <w:pBdr>
          <w:top w:val="nil"/>
          <w:left w:val="nil"/>
          <w:bottom w:val="nil"/>
          <w:right w:val="nil"/>
          <w:between w:val="nil"/>
        </w:pBdr>
        <w:spacing w:after="0"/>
        <w:ind w:left="720"/>
        <w:rPr>
          <w:color w:val="000000"/>
        </w:rPr>
      </w:pPr>
    </w:p>
    <w:p w14:paraId="0000009F" w14:textId="77777777" w:rsidR="00F02C28" w:rsidRDefault="00000000">
      <w:pPr>
        <w:numPr>
          <w:ilvl w:val="0"/>
          <w:numId w:val="5"/>
        </w:numPr>
        <w:pBdr>
          <w:top w:val="nil"/>
          <w:left w:val="nil"/>
          <w:bottom w:val="nil"/>
          <w:right w:val="nil"/>
          <w:between w:val="nil"/>
        </w:pBdr>
        <w:jc w:val="both"/>
      </w:pPr>
      <w:r>
        <w:rPr>
          <w:color w:val="000000"/>
        </w:rPr>
        <w:t>Umowa została sporządzona w trzech egzemplarzach, po jednym dla każdej ze Stron.</w:t>
      </w:r>
    </w:p>
    <w:p w14:paraId="000000A0" w14:textId="77777777" w:rsidR="00F02C28" w:rsidRDefault="00F02C28">
      <w:pPr>
        <w:jc w:val="both"/>
      </w:pPr>
    </w:p>
    <w:p w14:paraId="000000A1" w14:textId="77777777" w:rsidR="00F02C28" w:rsidRDefault="00F02C28">
      <w:pPr>
        <w:jc w:val="both"/>
      </w:pPr>
    </w:p>
    <w:p w14:paraId="000000A2" w14:textId="77777777" w:rsidR="00F02C28" w:rsidRDefault="00F02C28">
      <w:pPr>
        <w:jc w:val="both"/>
      </w:pPr>
    </w:p>
    <w:p w14:paraId="000000A3" w14:textId="77777777" w:rsidR="00F02C28" w:rsidRDefault="00F02C28">
      <w:pPr>
        <w:jc w:val="both"/>
      </w:pPr>
    </w:p>
    <w:p w14:paraId="000000A4" w14:textId="77777777" w:rsidR="00F02C28" w:rsidRDefault="00000000">
      <w:pPr>
        <w:jc w:val="both"/>
      </w:pPr>
      <w:r>
        <w:t>___________________</w:t>
      </w:r>
      <w:r>
        <w:tab/>
      </w:r>
      <w:r>
        <w:tab/>
      </w:r>
      <w:r>
        <w:tab/>
        <w:t>___________________</w:t>
      </w:r>
      <w:r>
        <w:tab/>
      </w:r>
      <w:r>
        <w:tab/>
        <w:t>__________________</w:t>
      </w:r>
    </w:p>
    <w:p w14:paraId="000000A5" w14:textId="77777777" w:rsidR="00F02C28" w:rsidRDefault="00000000">
      <w:pPr>
        <w:jc w:val="both"/>
        <w:rPr>
          <w:b/>
        </w:rPr>
      </w:pPr>
      <w:r>
        <w:rPr>
          <w:b/>
        </w:rPr>
        <w:t xml:space="preserve">Beneficjent: </w:t>
      </w:r>
      <w:r>
        <w:rPr>
          <w:b/>
        </w:rPr>
        <w:tab/>
      </w:r>
      <w:r>
        <w:rPr>
          <w:b/>
        </w:rPr>
        <w:tab/>
      </w:r>
      <w:r>
        <w:rPr>
          <w:b/>
        </w:rPr>
        <w:tab/>
      </w:r>
      <w:r>
        <w:rPr>
          <w:b/>
        </w:rPr>
        <w:tab/>
        <w:t>Organizator:</w:t>
      </w:r>
      <w:r>
        <w:rPr>
          <w:b/>
        </w:rPr>
        <w:tab/>
      </w:r>
      <w:r>
        <w:rPr>
          <w:b/>
        </w:rPr>
        <w:tab/>
      </w:r>
      <w:r>
        <w:rPr>
          <w:b/>
        </w:rPr>
        <w:tab/>
      </w:r>
      <w:r>
        <w:rPr>
          <w:b/>
        </w:rPr>
        <w:tab/>
        <w:t>Fundator:</w:t>
      </w:r>
    </w:p>
    <w:p w14:paraId="000000A6" w14:textId="77777777" w:rsidR="00F02C28" w:rsidRDefault="00F02C28">
      <w:pPr>
        <w:jc w:val="both"/>
        <w:rPr>
          <w:b/>
        </w:rPr>
      </w:pPr>
    </w:p>
    <w:p w14:paraId="000000A7" w14:textId="77777777" w:rsidR="00F02C28" w:rsidRDefault="00F02C28">
      <w:pPr>
        <w:jc w:val="both"/>
        <w:rPr>
          <w:b/>
        </w:rPr>
      </w:pPr>
    </w:p>
    <w:p w14:paraId="000000A8" w14:textId="77777777" w:rsidR="00F02C28" w:rsidRDefault="00F02C28">
      <w:pPr>
        <w:jc w:val="both"/>
        <w:rPr>
          <w:b/>
        </w:rPr>
      </w:pPr>
    </w:p>
    <w:p w14:paraId="000000A9" w14:textId="12E53682" w:rsidR="00F02C28" w:rsidRDefault="00000000">
      <w:pPr>
        <w:rPr>
          <w:b/>
        </w:rPr>
      </w:pPr>
      <w:r>
        <w:rPr>
          <w:b/>
        </w:rPr>
        <w:t xml:space="preserve">Załącznik nr 1 – Regulamin Konkursu Grantowego </w:t>
      </w:r>
      <w:r>
        <w:rPr>
          <w:b/>
        </w:rPr>
        <w:br/>
        <w:t xml:space="preserve">Załącznik nr 2 – Dane Organizatora: odpis z </w:t>
      </w:r>
      <w:r w:rsidR="008D6942">
        <w:rPr>
          <w:b/>
        </w:rPr>
        <w:t>REGON</w:t>
      </w:r>
      <w:r>
        <w:rPr>
          <w:b/>
        </w:rPr>
        <w:br/>
        <w:t xml:space="preserve">Załącznik nr 3 – Dane Beneficjenta: odpis z KRS, RSPO lub innego rejestru </w:t>
      </w:r>
      <w:r>
        <w:rPr>
          <w:b/>
        </w:rPr>
        <w:br/>
        <w:t>Załącznik nr 4 – Kosztorys projektu.</w:t>
      </w:r>
      <w:r>
        <w:rPr>
          <w:b/>
        </w:rPr>
        <w:br/>
        <w:t>Załącznik nr 5 – Klauzula informacyjna dotycząca przetwarzania danych osobowych.</w:t>
      </w:r>
      <w:r>
        <w:rPr>
          <w:b/>
        </w:rPr>
        <w:br/>
        <w:t xml:space="preserve">Załącznik nr </w:t>
      </w:r>
      <w:r w:rsidR="00F70BCC">
        <w:rPr>
          <w:b/>
        </w:rPr>
        <w:t>6</w:t>
      </w:r>
      <w:r>
        <w:rPr>
          <w:b/>
        </w:rPr>
        <w:t xml:space="preserve"> – Szablon znakowania projektów grantowych</w:t>
      </w:r>
      <w:r>
        <w:rPr>
          <w:b/>
        </w:rPr>
        <w:br/>
      </w:r>
    </w:p>
    <w:p w14:paraId="000000AA" w14:textId="77777777" w:rsidR="00F02C28" w:rsidRDefault="00F02C28">
      <w:pPr>
        <w:ind w:left="360"/>
        <w:jc w:val="center"/>
        <w:rPr>
          <w:b/>
        </w:rPr>
      </w:pPr>
    </w:p>
    <w:p w14:paraId="000000AB" w14:textId="77777777" w:rsidR="00F02C28" w:rsidRDefault="00F02C28">
      <w:pPr>
        <w:rPr>
          <w:b/>
        </w:rPr>
      </w:pPr>
    </w:p>
    <w:p w14:paraId="000000AC" w14:textId="77777777" w:rsidR="00F02C28" w:rsidRDefault="00F02C28">
      <w:pPr>
        <w:ind w:left="360"/>
        <w:jc w:val="center"/>
        <w:rPr>
          <w:b/>
        </w:rPr>
      </w:pPr>
    </w:p>
    <w:p w14:paraId="000000AD" w14:textId="77777777" w:rsidR="00F02C28" w:rsidRDefault="00000000">
      <w:pPr>
        <w:ind w:left="360"/>
        <w:jc w:val="center"/>
        <w:rPr>
          <w:b/>
        </w:rPr>
      </w:pPr>
      <w:r>
        <w:rPr>
          <w:b/>
        </w:rPr>
        <w:t xml:space="preserve">Klauzula informacyjna </w:t>
      </w:r>
    </w:p>
    <w:p w14:paraId="000000AE" w14:textId="77777777" w:rsidR="00F02C28" w:rsidRDefault="00000000">
      <w:pPr>
        <w:ind w:left="360"/>
        <w:jc w:val="center"/>
      </w:pPr>
      <w:r>
        <w:t>Załącznik nr 5 do umowy o powierzenie grantu</w:t>
      </w:r>
    </w:p>
    <w:p w14:paraId="000000AF" w14:textId="77777777" w:rsidR="00F02C28" w:rsidRDefault="00000000">
      <w:pPr>
        <w:ind w:left="360"/>
        <w:jc w:val="center"/>
      </w:pPr>
      <w:r>
        <w:t>sporządzonej w dniu………………………… pomiędzy ……………………………………………..</w:t>
      </w:r>
    </w:p>
    <w:p w14:paraId="000000B0" w14:textId="77777777" w:rsidR="00F02C28" w:rsidRDefault="00000000">
      <w:pPr>
        <w:numPr>
          <w:ilvl w:val="0"/>
          <w:numId w:val="15"/>
        </w:numPr>
        <w:pBdr>
          <w:top w:val="nil"/>
          <w:left w:val="nil"/>
          <w:bottom w:val="nil"/>
          <w:right w:val="nil"/>
          <w:between w:val="nil"/>
        </w:pBdr>
        <w:spacing w:after="0"/>
        <w:jc w:val="both"/>
      </w:pPr>
      <w:r>
        <w:rPr>
          <w:color w:val="000000"/>
        </w:rPr>
        <w:t xml:space="preserve">Administratorem danych osobowych beneficjentów Konkursu Grantowego jest  ŻYWIEC ZDRÓJ S.A. z siedzibą </w:t>
      </w:r>
      <w:r>
        <w:t>w Warszawie pod adresem ul. Bobrowiecka 8, 00-728 Warszawa.</w:t>
      </w:r>
      <w:r>
        <w:rPr>
          <w:color w:val="000000"/>
        </w:rPr>
        <w:t xml:space="preserve"> Z Inspektorem Ochrony Danych można kontaktować się pod adresem:</w:t>
      </w:r>
      <w:r>
        <w:rPr>
          <w:rFonts w:ascii="Arial" w:eastAsia="Arial" w:hAnsi="Arial" w:cs="Arial"/>
          <w:color w:val="000000"/>
          <w:sz w:val="24"/>
          <w:szCs w:val="24"/>
        </w:rPr>
        <w:t xml:space="preserve"> </w:t>
      </w:r>
      <w:hyperlink r:id="rId10">
        <w:r>
          <w:rPr>
            <w:color w:val="0563C1"/>
            <w:u w:val="single"/>
          </w:rPr>
          <w:t>iod.zywiec-zdroj@danone.com</w:t>
        </w:r>
      </w:hyperlink>
      <w:r>
        <w:rPr>
          <w:color w:val="0563C1"/>
          <w:u w:val="single"/>
        </w:rPr>
        <w:t xml:space="preserve">. </w:t>
      </w:r>
    </w:p>
    <w:p w14:paraId="000000B1" w14:textId="77777777" w:rsidR="00F02C28" w:rsidRDefault="00000000">
      <w:pPr>
        <w:numPr>
          <w:ilvl w:val="0"/>
          <w:numId w:val="15"/>
        </w:numPr>
        <w:pBdr>
          <w:top w:val="nil"/>
          <w:left w:val="nil"/>
          <w:bottom w:val="nil"/>
          <w:right w:val="nil"/>
          <w:between w:val="nil"/>
        </w:pBdr>
        <w:spacing w:after="0"/>
        <w:jc w:val="both"/>
      </w:pPr>
      <w:r>
        <w:rPr>
          <w:color w:val="000000"/>
        </w:rPr>
        <w:t>Dane (nazwa Wnioskodawcy, telefony kontaktowe Wnioskodawcy, adresy e-mail Wnioskodawcy, numer rachunku bankowego Wnioskodawcy, imiona i nazwiska osób upoważnionych do podpisywania umów w imieniu Wnioskodawcy, imiona i nazwiska, nr telefonu oraz adresy e-mail osób odpowiedzialnych za realizację projektu, imiona i nazwiska, nr telefonu oraz adresy e-mail osób odpowiedzialnych za promocję projektu, wizerunek osób zarejestrowanych na fotografiach i w relacjach video), będą przetwarzane w celu:</w:t>
      </w:r>
    </w:p>
    <w:p w14:paraId="000000B2" w14:textId="77777777" w:rsidR="00F02C28" w:rsidRDefault="00000000">
      <w:pPr>
        <w:numPr>
          <w:ilvl w:val="1"/>
          <w:numId w:val="15"/>
        </w:numPr>
        <w:pBdr>
          <w:top w:val="nil"/>
          <w:left w:val="nil"/>
          <w:bottom w:val="nil"/>
          <w:right w:val="nil"/>
          <w:between w:val="nil"/>
        </w:pBdr>
        <w:spacing w:after="0"/>
        <w:jc w:val="both"/>
      </w:pPr>
      <w:r>
        <w:rPr>
          <w:color w:val="000000"/>
        </w:rPr>
        <w:t>realizacji Konkursu Grantowego, w tym w celu przekazania Grantu (podstawa prawna: zgoda wnioskodawcy wyrażona pisemnie we wniosku o przyznanie grantu, a w przypadku beneficjenta, umowa o powierzeniu grantu).</w:t>
      </w:r>
    </w:p>
    <w:p w14:paraId="000000B3" w14:textId="77777777" w:rsidR="00F02C28" w:rsidRDefault="00000000">
      <w:pPr>
        <w:numPr>
          <w:ilvl w:val="1"/>
          <w:numId w:val="15"/>
        </w:numPr>
        <w:pBdr>
          <w:top w:val="nil"/>
          <w:left w:val="nil"/>
          <w:bottom w:val="nil"/>
          <w:right w:val="nil"/>
          <w:between w:val="nil"/>
        </w:pBdr>
        <w:spacing w:after="0"/>
        <w:jc w:val="both"/>
      </w:pPr>
      <w:r>
        <w:rPr>
          <w:color w:val="000000"/>
        </w:rPr>
        <w:t>zaprezentowania przebiegu i efektów konkursu oraz działań społecznych Fundatora.</w:t>
      </w:r>
    </w:p>
    <w:p w14:paraId="000000B4" w14:textId="77777777" w:rsidR="00F02C28" w:rsidRDefault="00F02C28">
      <w:pPr>
        <w:pBdr>
          <w:top w:val="nil"/>
          <w:left w:val="nil"/>
          <w:bottom w:val="nil"/>
          <w:right w:val="nil"/>
          <w:between w:val="nil"/>
        </w:pBdr>
        <w:spacing w:after="0"/>
        <w:ind w:left="1429"/>
        <w:jc w:val="both"/>
        <w:rPr>
          <w:color w:val="000000"/>
        </w:rPr>
      </w:pPr>
    </w:p>
    <w:p w14:paraId="000000B5" w14:textId="77777777" w:rsidR="00F02C28" w:rsidRDefault="00000000">
      <w:pPr>
        <w:numPr>
          <w:ilvl w:val="0"/>
          <w:numId w:val="15"/>
        </w:numPr>
        <w:pBdr>
          <w:top w:val="nil"/>
          <w:left w:val="nil"/>
          <w:bottom w:val="nil"/>
          <w:right w:val="nil"/>
          <w:between w:val="nil"/>
        </w:pBdr>
        <w:spacing w:after="0"/>
        <w:jc w:val="both"/>
      </w:pPr>
      <w:r>
        <w:rPr>
          <w:color w:val="000000"/>
        </w:rPr>
        <w:t>Podanie danych jest dobrowolne, ale niezbędne do udziału w Konkursie Grantowym.</w:t>
      </w:r>
    </w:p>
    <w:p w14:paraId="000000B6" w14:textId="77777777" w:rsidR="00F02C28" w:rsidRDefault="00000000">
      <w:pPr>
        <w:numPr>
          <w:ilvl w:val="0"/>
          <w:numId w:val="15"/>
        </w:numPr>
        <w:pBdr>
          <w:top w:val="nil"/>
          <w:left w:val="nil"/>
          <w:bottom w:val="nil"/>
          <w:right w:val="nil"/>
          <w:between w:val="nil"/>
        </w:pBdr>
        <w:spacing w:after="0"/>
        <w:jc w:val="both"/>
      </w:pPr>
      <w:r>
        <w:rPr>
          <w:color w:val="000000"/>
        </w:rPr>
        <w:t>Dane będą przechowywane przez okres możliwości dochodzenia roszczeń związanych z realizacją Umowy o powierzeniu Grantu – łącznie przez 5 lat od momentu podpisania umowy o powierzeniu Grantu.</w:t>
      </w:r>
    </w:p>
    <w:p w14:paraId="000000B7" w14:textId="77777777" w:rsidR="00F02C28" w:rsidRDefault="00000000">
      <w:pPr>
        <w:numPr>
          <w:ilvl w:val="0"/>
          <w:numId w:val="15"/>
        </w:numPr>
        <w:pBdr>
          <w:top w:val="nil"/>
          <w:left w:val="nil"/>
          <w:bottom w:val="nil"/>
          <w:right w:val="nil"/>
          <w:between w:val="nil"/>
        </w:pBdr>
        <w:spacing w:after="0"/>
        <w:jc w:val="both"/>
      </w:pPr>
      <w:r>
        <w:rPr>
          <w:color w:val="000000"/>
        </w:rPr>
        <w:t xml:space="preserve">Administrator danych może na mocy stosownych umów powierzyć przetwarzanie danych osobowych w związku z realizacją  innym podmiotom, w szczególności świadczącym wsparcie techniczne, obsługę księgową, prawną i organizacyjną. </w:t>
      </w:r>
    </w:p>
    <w:p w14:paraId="000000B8" w14:textId="77777777" w:rsidR="00F02C28" w:rsidRDefault="00000000">
      <w:pPr>
        <w:numPr>
          <w:ilvl w:val="0"/>
          <w:numId w:val="15"/>
        </w:numPr>
        <w:pBdr>
          <w:top w:val="nil"/>
          <w:left w:val="nil"/>
          <w:bottom w:val="nil"/>
          <w:right w:val="nil"/>
          <w:between w:val="nil"/>
        </w:pBdr>
        <w:jc w:val="both"/>
      </w:pPr>
      <w:r>
        <w:rPr>
          <w:color w:val="000000"/>
        </w:rPr>
        <w:t>Każdej osobie przysługuje prawo do żądania dostępu do swoich danych osobowych, ich sprostowania, usunięcia, ograniczenia przetwarzania oraz ich przenoszenia. Każdej osobie przysługuje prawo do wniesienia sprzeciwu wobec przetwarzania danych, wniesienia skargi do organu nadzorczego (Prezes Urzędu Ochrony Danych Osobowych z siedzibą w Warszawie, ul. Stawki 2, nr telefonu 22 531 03 00).</w:t>
      </w:r>
    </w:p>
    <w:p w14:paraId="000000B9" w14:textId="77777777" w:rsidR="00F02C28" w:rsidRDefault="00F02C28">
      <w:pPr>
        <w:jc w:val="both"/>
        <w:rPr>
          <w:b/>
        </w:rPr>
      </w:pPr>
    </w:p>
    <w:p w14:paraId="000000BA" w14:textId="77777777" w:rsidR="00F02C28" w:rsidRDefault="00000000">
      <w:pPr>
        <w:jc w:val="right"/>
      </w:pPr>
      <w:r>
        <w:t>___________________</w:t>
      </w:r>
      <w:r>
        <w:tab/>
      </w:r>
    </w:p>
    <w:p w14:paraId="000000BB" w14:textId="77777777" w:rsidR="00F02C28" w:rsidRDefault="00000000">
      <w:pPr>
        <w:jc w:val="right"/>
        <w:rPr>
          <w:b/>
        </w:rPr>
      </w:pPr>
      <w:r>
        <w:rPr>
          <w:b/>
        </w:rPr>
        <w:t xml:space="preserve">Podpis beneficjenta: </w:t>
      </w:r>
    </w:p>
    <w:p w14:paraId="000000BD" w14:textId="77777777" w:rsidR="00F02C28" w:rsidRDefault="00F02C28">
      <w:pPr>
        <w:jc w:val="both"/>
        <w:rPr>
          <w:b/>
        </w:rPr>
      </w:pPr>
    </w:p>
    <w:sectPr w:rsidR="00F02C28">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6DFD" w14:textId="77777777" w:rsidR="00571336" w:rsidRDefault="00571336">
      <w:pPr>
        <w:spacing w:after="0" w:line="240" w:lineRule="auto"/>
      </w:pPr>
      <w:r>
        <w:separator/>
      </w:r>
    </w:p>
  </w:endnote>
  <w:endnote w:type="continuationSeparator" w:id="0">
    <w:p w14:paraId="10DE948D" w14:textId="77777777" w:rsidR="00571336" w:rsidRDefault="0057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7613FFFE" w:rsidR="00F02C28"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B7F2F">
      <w:rPr>
        <w:noProof/>
        <w:color w:val="000000"/>
      </w:rPr>
      <w:t>1</w:t>
    </w:r>
    <w:r>
      <w:rPr>
        <w:color w:val="000000"/>
      </w:rPr>
      <w:fldChar w:fldCharType="end"/>
    </w:r>
  </w:p>
  <w:p w14:paraId="000000BF" w14:textId="77777777" w:rsidR="00F02C28" w:rsidRDefault="00F02C2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37DB" w14:textId="77777777" w:rsidR="00571336" w:rsidRDefault="00571336">
      <w:pPr>
        <w:spacing w:after="0" w:line="240" w:lineRule="auto"/>
      </w:pPr>
      <w:r>
        <w:separator/>
      </w:r>
    </w:p>
  </w:footnote>
  <w:footnote w:type="continuationSeparator" w:id="0">
    <w:p w14:paraId="79F46479" w14:textId="77777777" w:rsidR="00571336" w:rsidRDefault="00571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8A0"/>
    <w:multiLevelType w:val="multilevel"/>
    <w:tmpl w:val="00FC1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36B6F"/>
    <w:multiLevelType w:val="multilevel"/>
    <w:tmpl w:val="7F08E9C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C0D0A45"/>
    <w:multiLevelType w:val="multilevel"/>
    <w:tmpl w:val="5F0E07D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E9E77FC"/>
    <w:multiLevelType w:val="multilevel"/>
    <w:tmpl w:val="BEA09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DF7475"/>
    <w:multiLevelType w:val="multilevel"/>
    <w:tmpl w:val="EE1E8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001E0"/>
    <w:multiLevelType w:val="multilevel"/>
    <w:tmpl w:val="2DB4B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77F3F"/>
    <w:multiLevelType w:val="multilevel"/>
    <w:tmpl w:val="B58E7E7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2CD36565"/>
    <w:multiLevelType w:val="multilevel"/>
    <w:tmpl w:val="31948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C2289"/>
    <w:multiLevelType w:val="multilevel"/>
    <w:tmpl w:val="56B27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A43F7"/>
    <w:multiLevelType w:val="multilevel"/>
    <w:tmpl w:val="1A0CBB9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4CBB70E5"/>
    <w:multiLevelType w:val="multilevel"/>
    <w:tmpl w:val="AEE2A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6C0F99"/>
    <w:multiLevelType w:val="multilevel"/>
    <w:tmpl w:val="05249A66"/>
    <w:lvl w:ilvl="0">
      <w:start w:val="1"/>
      <w:numFmt w:val="decimal"/>
      <w:lvlText w:val="%1."/>
      <w:lvlJc w:val="left"/>
      <w:pPr>
        <w:ind w:left="1429" w:hanging="360"/>
      </w:pPr>
      <w:rPr>
        <w:rFonts w:ascii="Calibri" w:eastAsia="Calibri" w:hAnsi="Calibri" w:cs="Calibri"/>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7514608F"/>
    <w:multiLevelType w:val="multilevel"/>
    <w:tmpl w:val="2F483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382FED"/>
    <w:multiLevelType w:val="multilevel"/>
    <w:tmpl w:val="C83665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0F55E5"/>
    <w:multiLevelType w:val="multilevel"/>
    <w:tmpl w:val="CF4044E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39616270">
    <w:abstractNumId w:val="4"/>
  </w:num>
  <w:num w:numId="2" w16cid:durableId="1805657657">
    <w:abstractNumId w:val="8"/>
  </w:num>
  <w:num w:numId="3" w16cid:durableId="863248766">
    <w:abstractNumId w:val="14"/>
  </w:num>
  <w:num w:numId="4" w16cid:durableId="1783570132">
    <w:abstractNumId w:val="6"/>
  </w:num>
  <w:num w:numId="5" w16cid:durableId="1854955266">
    <w:abstractNumId w:val="3"/>
  </w:num>
  <w:num w:numId="6" w16cid:durableId="1083260168">
    <w:abstractNumId w:val="0"/>
  </w:num>
  <w:num w:numId="7" w16cid:durableId="1691761642">
    <w:abstractNumId w:val="12"/>
  </w:num>
  <w:num w:numId="8" w16cid:durableId="1001809217">
    <w:abstractNumId w:val="1"/>
  </w:num>
  <w:num w:numId="9" w16cid:durableId="1906793978">
    <w:abstractNumId w:val="9"/>
  </w:num>
  <w:num w:numId="10" w16cid:durableId="328098130">
    <w:abstractNumId w:val="2"/>
  </w:num>
  <w:num w:numId="11" w16cid:durableId="1250698605">
    <w:abstractNumId w:val="13"/>
  </w:num>
  <w:num w:numId="12" w16cid:durableId="1927839427">
    <w:abstractNumId w:val="5"/>
  </w:num>
  <w:num w:numId="13" w16cid:durableId="965234863">
    <w:abstractNumId w:val="10"/>
  </w:num>
  <w:num w:numId="14" w16cid:durableId="464932572">
    <w:abstractNumId w:val="7"/>
  </w:num>
  <w:num w:numId="15" w16cid:durableId="1272854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28"/>
    <w:rsid w:val="0008448E"/>
    <w:rsid w:val="000B7F2F"/>
    <w:rsid w:val="001F6525"/>
    <w:rsid w:val="002769EC"/>
    <w:rsid w:val="003B71AF"/>
    <w:rsid w:val="00571336"/>
    <w:rsid w:val="00576EC7"/>
    <w:rsid w:val="0060508F"/>
    <w:rsid w:val="008B4609"/>
    <w:rsid w:val="008D6942"/>
    <w:rsid w:val="00A02A84"/>
    <w:rsid w:val="00C751A4"/>
    <w:rsid w:val="00DE53D8"/>
    <w:rsid w:val="00ED16D4"/>
    <w:rsid w:val="00F02C28"/>
    <w:rsid w:val="00F1688D"/>
    <w:rsid w:val="00F34B65"/>
    <w:rsid w:val="00F70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316A"/>
  <w15:docId w15:val="{368615AE-AAFB-46A4-A0A4-13791D52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605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zywiec-zdroj@danone.com" TargetMode="External"/><Relationship Id="rId4" Type="http://schemas.openxmlformats.org/officeDocument/2006/relationships/styles" Target="styles.xml"/><Relationship Id="rId9" Type="http://schemas.openxmlformats.org/officeDocument/2006/relationships/hyperlink" Target="mailto:sekretariat@lis-zywiec-zdroj.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d8akcn00dNvZ/KbCPO+2BvpKqA==">CgMxLjAyCGguZ2pkZ3hzMgloLjMwajB6bGw4AHIhMWllcXNSbzNnUVZUUGVEOEVmTlU0LS01UjJJeDI4UnNz</go:docsCustomData>
</go:gDocsCustomXmlDataStorage>
</file>

<file path=customXml/itemProps1.xml><?xml version="1.0" encoding="utf-8"?>
<ds:datastoreItem xmlns:ds="http://schemas.openxmlformats.org/officeDocument/2006/customXml" ds:itemID="{F1B2FD55-45A3-4398-8E7C-97364BD3818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3146</Words>
  <Characters>18880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Tomasz Matlakiewicz</cp:lastModifiedBy>
  <cp:revision>11</cp:revision>
  <cp:lastPrinted>2023-12-12T10:00:00Z</cp:lastPrinted>
  <dcterms:created xsi:type="dcterms:W3CDTF">2023-12-12T09:09:00Z</dcterms:created>
  <dcterms:modified xsi:type="dcterms:W3CDTF">2024-02-04T11:37:00Z</dcterms:modified>
</cp:coreProperties>
</file>